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27" w:rsidRPr="00487127" w:rsidRDefault="00487127" w:rsidP="00487127">
      <w:pPr>
        <w:pStyle w:val="a3"/>
        <w:spacing w:before="0" w:after="0" w:line="360" w:lineRule="auto"/>
        <w:ind w:leftChars="200" w:left="420"/>
        <w:rPr>
          <w:rFonts w:ascii="仿宋_GB2312" w:eastAsia="仿宋_GB2312"/>
          <w:sz w:val="36"/>
          <w:szCs w:val="36"/>
        </w:rPr>
      </w:pPr>
      <w:bookmarkStart w:id="0" w:name="_Toc318122192"/>
      <w:r w:rsidRPr="00487127">
        <w:rPr>
          <w:rFonts w:ascii="仿宋_GB2312" w:eastAsia="仿宋_GB2312" w:hint="eastAsia"/>
          <w:sz w:val="36"/>
          <w:szCs w:val="36"/>
        </w:rPr>
        <w:t>公司债（企业债）信息披露内容及文件报送规定</w:t>
      </w:r>
    </w:p>
    <w:p w:rsidR="00DA4290" w:rsidRDefault="00DA4290" w:rsidP="00DA4290">
      <w:pPr>
        <w:spacing w:line="700" w:lineRule="exact"/>
        <w:ind w:firstLineChars="202" w:firstLine="566"/>
        <w:jc w:val="center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</w:p>
    <w:p w:rsidR="00DA4290" w:rsidRPr="00DA4290" w:rsidRDefault="001C7BE3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F10B1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根据</w:t>
      </w:r>
      <w:r w:rsidR="00DF10B1" w:rsidRPr="00DF10B1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《</w:t>
      </w:r>
      <w:r w:rsidR="00DF10B1" w:rsidRPr="00DF10B1">
        <w:rPr>
          <w:rFonts w:ascii="仿宋_GB2312" w:eastAsia="仿宋_GB2312" w:hAnsi="仿宋_GB2312" w:cs="宋体"/>
          <w:bCs/>
          <w:color w:val="333333"/>
          <w:sz w:val="28"/>
          <w:szCs w:val="28"/>
        </w:rPr>
        <w:t>企业债券簿记建档发行业务指引》</w:t>
      </w:r>
      <w:proofErr w:type="gramStart"/>
      <w:r w:rsidR="00DF10B1" w:rsidRPr="00DF10B1">
        <w:rPr>
          <w:rFonts w:ascii="仿宋_GB2312" w:eastAsia="仿宋_GB2312" w:hAnsi="仿宋_GB2312" w:cs="宋体"/>
          <w:bCs/>
          <w:color w:val="333333"/>
          <w:sz w:val="28"/>
          <w:szCs w:val="28"/>
        </w:rPr>
        <w:t>发改财金规</w:t>
      </w:r>
      <w:proofErr w:type="gramEnd"/>
      <w:r w:rsidR="00DF10B1" w:rsidRPr="00DF10B1">
        <w:rPr>
          <w:rFonts w:ascii="仿宋_GB2312" w:eastAsia="仿宋_GB2312" w:hAnsi="仿宋_GB2312" w:cs="宋体"/>
          <w:bCs/>
          <w:color w:val="333333"/>
          <w:sz w:val="28"/>
          <w:szCs w:val="28"/>
        </w:rPr>
        <w:t>〔2019〕1547号</w:t>
      </w:r>
      <w:r w:rsidR="00DF10B1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文</w:t>
      </w:r>
      <w:r w:rsid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及《</w:t>
      </w:r>
      <w:r w:rsidR="00DA4290"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中央国债登记结算有限责任公司企业债券簿记建档发行业操作规程</w:t>
      </w:r>
      <w:r w:rsidR="00A841B5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》</w:t>
      </w:r>
      <w:proofErr w:type="gramStart"/>
      <w:r w:rsidR="00A841B5" w:rsidRPr="00A841B5">
        <w:rPr>
          <w:rFonts w:ascii="仿宋_GB2312" w:eastAsia="仿宋_GB2312" w:hAnsi="仿宋_GB2312" w:cs="宋体"/>
          <w:bCs/>
          <w:color w:val="333333"/>
          <w:sz w:val="28"/>
          <w:szCs w:val="28"/>
        </w:rPr>
        <w:t>中债字〔2019〕</w:t>
      </w:r>
      <w:proofErr w:type="gramEnd"/>
      <w:r w:rsidR="00A841B5" w:rsidRPr="00A841B5">
        <w:rPr>
          <w:rFonts w:ascii="仿宋_GB2312" w:eastAsia="仿宋_GB2312" w:hAnsi="仿宋_GB2312" w:cs="宋体"/>
          <w:bCs/>
          <w:color w:val="333333"/>
          <w:sz w:val="28"/>
          <w:szCs w:val="28"/>
        </w:rPr>
        <w:t>174号</w:t>
      </w:r>
      <w:r w:rsidR="00A841B5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归纳。</w:t>
      </w:r>
    </w:p>
    <w:p w:rsidR="00487127" w:rsidRPr="00A841B5" w:rsidRDefault="00DA4290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F10B1">
        <w:rPr>
          <w:rFonts w:ascii="仿宋_GB2312" w:eastAsia="仿宋_GB2312" w:hAnsi="仿宋_GB2312" w:cs="宋体"/>
          <w:bCs/>
          <w:color w:val="333333"/>
          <w:sz w:val="28"/>
          <w:szCs w:val="28"/>
        </w:rPr>
        <w:t xml:space="preserve"> </w:t>
      </w:r>
      <w:r w:rsidR="00487127" w:rsidRPr="00A841B5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一、信息披露内容</w:t>
      </w:r>
      <w:bookmarkEnd w:id="0"/>
    </w:p>
    <w:p w:rsidR="00487127" w:rsidRPr="00C327DA" w:rsidRDefault="00487127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1459A9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发行人要求安排其发行的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公司（企业）</w:t>
      </w:r>
      <w:r w:rsidRPr="001459A9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债券进入银行间债券市场交易流通的，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应向银行间债券市场披露的文件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如下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：</w:t>
      </w:r>
    </w:p>
    <w:p w:rsidR="00487127" w:rsidRPr="00C327DA" w:rsidRDefault="00487127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1、当期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公司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债券（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企业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债券）的发行文件，包括：</w:t>
      </w:r>
    </w:p>
    <w:p w:rsidR="00DA4290" w:rsidRPr="00DA4290" w:rsidRDefault="00DA4290" w:rsidP="00DA4290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（一）国家发展改革委关于债券核准的批复；</w:t>
      </w:r>
    </w:p>
    <w:p w:rsidR="00DA4290" w:rsidRPr="00DA4290" w:rsidRDefault="00DA4290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（二）募集说明书；</w:t>
      </w:r>
      <w:bookmarkStart w:id="1" w:name="_GoBack"/>
      <w:bookmarkEnd w:id="1"/>
    </w:p>
    <w:p w:rsidR="00DA4290" w:rsidRPr="00DA4290" w:rsidRDefault="00DA4290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（三）募集说明书摘要；</w:t>
      </w:r>
    </w:p>
    <w:p w:rsidR="00DA4290" w:rsidRPr="00DA4290" w:rsidRDefault="00DA4290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（四）信用评级报告和跟踪评级安排；</w:t>
      </w:r>
    </w:p>
    <w:p w:rsidR="00DA4290" w:rsidRPr="00DA4290" w:rsidRDefault="00DA4290" w:rsidP="00A841B5">
      <w:pPr>
        <w:pStyle w:val="2"/>
        <w:spacing w:line="560" w:lineRule="exact"/>
        <w:ind w:firstLine="56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（五）法律意见书；</w:t>
      </w:r>
    </w:p>
    <w:p w:rsidR="00DA4290" w:rsidRPr="00DA4290" w:rsidRDefault="00DA429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（六）企业经审计的最近3年连审的审计报告；</w:t>
      </w:r>
    </w:p>
    <w:p w:rsidR="00DA4290" w:rsidRPr="00DA4290" w:rsidRDefault="00DA429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（七）近3年无重大诉讼事项的说明；</w:t>
      </w:r>
    </w:p>
    <w:p w:rsidR="00DA4290" w:rsidRPr="00DA4290" w:rsidRDefault="00DA429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（八）近3年无违法和重大违规行为的说明；</w:t>
      </w:r>
    </w:p>
    <w:p w:rsidR="00DA4290" w:rsidRPr="00DA4290" w:rsidRDefault="00DA4290" w:rsidP="00DA4290">
      <w:pPr>
        <w:pStyle w:val="2"/>
        <w:spacing w:line="560" w:lineRule="exact"/>
        <w:ind w:firstLine="560"/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（九） 采用担保方式发行的企业债券，还应提供担保协议（或担保函）和担保企业最近一年经审计的财务报告；</w:t>
      </w:r>
    </w:p>
    <w:p w:rsidR="00DA4290" w:rsidRPr="00DA4290" w:rsidRDefault="00DA429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DA429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 xml:space="preserve"> （十）国家发展改革委要求披露的其他文件。</w:t>
      </w:r>
    </w:p>
    <w:p w:rsidR="00487127" w:rsidRDefault="00487127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2、每年定期披露上一年度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经审计的财务报告及审计报告。</w:t>
      </w:r>
    </w:p>
    <w:p w:rsidR="00487127" w:rsidRPr="00C327DA" w:rsidRDefault="00487127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3、每年对已发行的公司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债券（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企业</w:t>
      </w: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债券）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披露信用跟踪评级。</w:t>
      </w:r>
    </w:p>
    <w:p w:rsidR="00FA6CC0" w:rsidRDefault="00FA6CC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4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、发行人发生主体变更或经营、财务状况出现重大变化等重大事件时，应公布重大事项。</w:t>
      </w:r>
    </w:p>
    <w:p w:rsidR="00487127" w:rsidRPr="00C327DA" w:rsidRDefault="00FA6CC0" w:rsidP="00DA4290">
      <w:pPr>
        <w:pStyle w:val="2"/>
        <w:spacing w:line="560" w:lineRule="exact"/>
        <w:ind w:left="560" w:firstLineChars="0" w:firstLine="0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lastRenderedPageBreak/>
        <w:t>5、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 xml:space="preserve"> </w:t>
      </w:r>
      <w:r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发行人应当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向市场及时公布已发行的</w:t>
      </w:r>
      <w:r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企业债券付息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、兑付</w:t>
      </w:r>
      <w:r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事项。</w:t>
      </w:r>
    </w:p>
    <w:p w:rsidR="0032419C" w:rsidRDefault="00487127" w:rsidP="0032419C">
      <w:pPr>
        <w:pStyle w:val="a3"/>
        <w:spacing w:before="0" w:after="0" w:line="360" w:lineRule="auto"/>
        <w:ind w:leftChars="200" w:left="420"/>
        <w:jc w:val="both"/>
        <w:rPr>
          <w:rFonts w:ascii="仿宋_GB2312" w:eastAsia="仿宋_GB2312"/>
          <w:sz w:val="28"/>
          <w:szCs w:val="28"/>
        </w:rPr>
      </w:pPr>
      <w:bookmarkStart w:id="2" w:name="_Toc318122193"/>
      <w:r>
        <w:rPr>
          <w:rFonts w:ascii="仿宋_GB2312" w:eastAsia="仿宋_GB2312" w:hint="eastAsia"/>
          <w:sz w:val="28"/>
          <w:szCs w:val="28"/>
        </w:rPr>
        <w:t>二、</w:t>
      </w:r>
      <w:r w:rsidRPr="00944171">
        <w:rPr>
          <w:rFonts w:ascii="仿宋_GB2312" w:eastAsia="仿宋_GB2312" w:hint="eastAsia"/>
          <w:sz w:val="28"/>
          <w:szCs w:val="28"/>
        </w:rPr>
        <w:t>信息披露时间要求及文件报送规定</w:t>
      </w:r>
      <w:bookmarkEnd w:id="2"/>
    </w:p>
    <w:p w:rsidR="0032419C" w:rsidRPr="0032419C" w:rsidRDefault="00487127" w:rsidP="0032419C">
      <w:pPr>
        <w:pStyle w:val="a3"/>
        <w:spacing w:before="0" w:after="0" w:line="360" w:lineRule="auto"/>
        <w:ind w:firstLineChars="149" w:firstLine="417"/>
        <w:jc w:val="both"/>
        <w:rPr>
          <w:rFonts w:ascii="仿宋_GB2312" w:eastAsia="仿宋_GB2312"/>
          <w:b w:val="0"/>
          <w:sz w:val="28"/>
          <w:szCs w:val="28"/>
        </w:rPr>
      </w:pPr>
      <w:r w:rsidRPr="0032419C">
        <w:rPr>
          <w:rFonts w:ascii="仿宋_GB2312" w:eastAsia="仿宋_GB2312" w:hAnsi="仿宋_GB2312" w:cs="宋体" w:hint="eastAsia"/>
          <w:b w:val="0"/>
          <w:color w:val="333333"/>
          <w:sz w:val="28"/>
          <w:szCs w:val="28"/>
        </w:rPr>
        <w:t>1、当期发行文件应于公司（企业）债券进入银行间债券市场</w:t>
      </w:r>
      <w:r w:rsidR="0032419C" w:rsidRPr="0032419C">
        <w:rPr>
          <w:rFonts w:ascii="仿宋_GB2312" w:eastAsia="仿宋_GB2312" w:hAnsi="仿宋_GB2312" w:cs="宋体"/>
          <w:b w:val="0"/>
          <w:bCs w:val="0"/>
          <w:color w:val="333333"/>
          <w:sz w:val="28"/>
          <w:szCs w:val="28"/>
        </w:rPr>
        <w:t>簿记建档</w:t>
      </w:r>
      <w:r w:rsidR="0032419C" w:rsidRPr="0032419C">
        <w:rPr>
          <w:rFonts w:ascii="仿宋_GB2312" w:eastAsia="仿宋_GB2312" w:hAnsi="仿宋_GB2312" w:cs="宋体" w:hint="eastAsia"/>
          <w:b w:val="0"/>
          <w:bCs w:val="0"/>
          <w:color w:val="333333"/>
          <w:sz w:val="28"/>
          <w:szCs w:val="28"/>
        </w:rPr>
        <w:t>或招标</w:t>
      </w:r>
      <w:r w:rsidR="0032419C" w:rsidRPr="0032419C">
        <w:rPr>
          <w:rFonts w:ascii="仿宋_GB2312" w:eastAsia="仿宋_GB2312" w:hAnsi="仿宋_GB2312" w:cs="宋体"/>
          <w:b w:val="0"/>
          <w:bCs w:val="0"/>
          <w:color w:val="333333"/>
          <w:sz w:val="28"/>
          <w:szCs w:val="28"/>
        </w:rPr>
        <w:t>发行日</w:t>
      </w:r>
      <w:r w:rsidRPr="0032419C">
        <w:rPr>
          <w:rFonts w:ascii="仿宋_GB2312" w:eastAsia="仿宋_GB2312" w:hAnsi="仿宋_GB2312" w:cs="宋体" w:hint="eastAsia"/>
          <w:b w:val="0"/>
          <w:color w:val="333333"/>
          <w:sz w:val="28"/>
          <w:szCs w:val="28"/>
        </w:rPr>
        <w:t>前</w:t>
      </w:r>
      <w:r w:rsidR="00F75B4F">
        <w:rPr>
          <w:rFonts w:ascii="仿宋_GB2312" w:eastAsia="仿宋_GB2312" w:hAnsi="仿宋_GB2312" w:cs="宋体" w:hint="eastAsia"/>
          <w:b w:val="0"/>
          <w:color w:val="333333"/>
          <w:sz w:val="28"/>
          <w:szCs w:val="28"/>
        </w:rPr>
        <w:t>3-</w:t>
      </w:r>
      <w:r w:rsidR="009F3CBE">
        <w:rPr>
          <w:rFonts w:ascii="仿宋_GB2312" w:eastAsia="仿宋_GB2312" w:hAnsi="仿宋_GB2312" w:cs="宋体"/>
          <w:b w:val="0"/>
          <w:color w:val="333333"/>
          <w:sz w:val="28"/>
          <w:szCs w:val="28"/>
        </w:rPr>
        <w:t>5</w:t>
      </w:r>
      <w:r w:rsidRPr="0032419C">
        <w:rPr>
          <w:rFonts w:ascii="仿宋_GB2312" w:eastAsia="仿宋_GB2312" w:hAnsi="仿宋_GB2312" w:cs="宋体" w:hint="eastAsia"/>
          <w:b w:val="0"/>
          <w:color w:val="333333"/>
          <w:sz w:val="28"/>
          <w:szCs w:val="28"/>
        </w:rPr>
        <w:t>个工作日内向</w:t>
      </w:r>
      <w:r w:rsidR="00F75B4F" w:rsidRPr="00F75B4F">
        <w:rPr>
          <w:rFonts w:ascii="仿宋_GB2312" w:eastAsia="仿宋_GB2312" w:hAnsi="仿宋_GB2312" w:cs="宋体"/>
          <w:b w:val="0"/>
          <w:color w:val="333333"/>
          <w:sz w:val="28"/>
          <w:szCs w:val="28"/>
        </w:rPr>
        <w:t xml:space="preserve">（优质企业债券发行人应于簿记建档发行日前 1-5 </w:t>
      </w:r>
      <w:proofErr w:type="gramStart"/>
      <w:r w:rsidR="00F75B4F" w:rsidRPr="00F75B4F">
        <w:rPr>
          <w:rFonts w:ascii="仿宋_GB2312" w:eastAsia="仿宋_GB2312" w:hAnsi="仿宋_GB2312" w:cs="宋体"/>
          <w:b w:val="0"/>
          <w:color w:val="333333"/>
          <w:sz w:val="28"/>
          <w:szCs w:val="28"/>
        </w:rPr>
        <w:t>个</w:t>
      </w:r>
      <w:proofErr w:type="gramEnd"/>
      <w:r w:rsidR="00F75B4F" w:rsidRPr="00F75B4F">
        <w:rPr>
          <w:rFonts w:ascii="仿宋_GB2312" w:eastAsia="仿宋_GB2312" w:hAnsi="仿宋_GB2312" w:cs="宋体"/>
          <w:b w:val="0"/>
          <w:color w:val="333333"/>
          <w:sz w:val="28"/>
          <w:szCs w:val="28"/>
        </w:rPr>
        <w:t>工作日）</w:t>
      </w:r>
      <w:r w:rsidRPr="0032419C">
        <w:rPr>
          <w:rFonts w:ascii="仿宋_GB2312" w:eastAsia="仿宋_GB2312" w:hAnsi="仿宋_GB2312" w:cs="宋体" w:hint="eastAsia"/>
          <w:b w:val="0"/>
          <w:color w:val="333333"/>
          <w:sz w:val="28"/>
          <w:szCs w:val="28"/>
        </w:rPr>
        <w:t>市场公告。</w:t>
      </w:r>
      <w:r w:rsidR="0032419C" w:rsidRPr="0032419C">
        <w:rPr>
          <w:rFonts w:ascii="仿宋_GB2312" w:eastAsia="仿宋_GB2312" w:hAnsi="仿宋_GB2312"/>
          <w:b w:val="0"/>
          <w:bCs w:val="0"/>
          <w:color w:val="333333"/>
          <w:sz w:val="28"/>
          <w:szCs w:val="28"/>
        </w:rPr>
        <w:t>发行人原则上应于信息披露日11：00前通过中国</w:t>
      </w:r>
      <w:proofErr w:type="gramStart"/>
      <w:r w:rsidR="0032419C" w:rsidRPr="0032419C">
        <w:rPr>
          <w:rFonts w:ascii="仿宋_GB2312" w:eastAsia="仿宋_GB2312" w:hAnsi="仿宋_GB2312" w:hint="eastAsia"/>
          <w:b w:val="0"/>
          <w:bCs w:val="0"/>
          <w:color w:val="333333"/>
          <w:sz w:val="28"/>
          <w:szCs w:val="28"/>
        </w:rPr>
        <w:t>货币</w:t>
      </w:r>
      <w:r w:rsidR="0032419C" w:rsidRPr="0032419C">
        <w:rPr>
          <w:rFonts w:ascii="仿宋_GB2312" w:eastAsia="仿宋_GB2312" w:hAnsi="仿宋_GB2312"/>
          <w:b w:val="0"/>
          <w:bCs w:val="0"/>
          <w:color w:val="333333"/>
          <w:sz w:val="28"/>
          <w:szCs w:val="28"/>
        </w:rPr>
        <w:t>网</w:t>
      </w:r>
      <w:proofErr w:type="gramEnd"/>
      <w:r w:rsidR="0032419C" w:rsidRPr="0032419C">
        <w:rPr>
          <w:rFonts w:ascii="仿宋_GB2312" w:eastAsia="仿宋_GB2312" w:hAnsi="仿宋_GB2312"/>
          <w:b w:val="0"/>
          <w:bCs w:val="0"/>
          <w:color w:val="333333"/>
          <w:sz w:val="28"/>
          <w:szCs w:val="28"/>
        </w:rPr>
        <w:t>向全市场披露发行文件。</w:t>
      </w:r>
    </w:p>
    <w:p w:rsidR="0032419C" w:rsidRDefault="00487127" w:rsidP="00487127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2、</w:t>
      </w:r>
      <w:r w:rsidR="0032419C" w:rsidRPr="0032419C">
        <w:rPr>
          <w:rFonts w:ascii="仿宋_GB2312" w:eastAsia="仿宋_GB2312" w:hAnsi="仿宋_GB2312" w:cs="宋体"/>
          <w:bCs/>
          <w:color w:val="333333"/>
          <w:sz w:val="28"/>
          <w:szCs w:val="28"/>
        </w:rPr>
        <w:t>簿记建档</w:t>
      </w:r>
      <w:r w:rsidR="0032419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或招标</w:t>
      </w:r>
      <w:r w:rsidR="0032419C" w:rsidRPr="0032419C">
        <w:rPr>
          <w:rFonts w:ascii="仿宋_GB2312" w:eastAsia="仿宋_GB2312" w:hAnsi="仿宋_GB2312" w:cs="宋体"/>
          <w:bCs/>
          <w:color w:val="333333"/>
          <w:sz w:val="28"/>
          <w:szCs w:val="28"/>
        </w:rPr>
        <w:t>发行日前</w:t>
      </w:r>
      <w:r w:rsid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1</w:t>
      </w:r>
      <w:r w:rsidR="0032419C" w:rsidRPr="0032419C">
        <w:rPr>
          <w:rFonts w:ascii="仿宋_GB2312" w:eastAsia="仿宋_GB2312" w:hAnsi="仿宋_GB2312" w:cs="宋体"/>
          <w:bCs/>
          <w:color w:val="333333"/>
          <w:sz w:val="28"/>
          <w:szCs w:val="28"/>
        </w:rPr>
        <w:t>个工作日，簿记管理人协助发行人通过中国</w:t>
      </w:r>
      <w:proofErr w:type="gramStart"/>
      <w:r w:rsidR="0032419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货币</w:t>
      </w:r>
      <w:r w:rsidR="0032419C" w:rsidRPr="0032419C">
        <w:rPr>
          <w:rFonts w:ascii="仿宋_GB2312" w:eastAsia="仿宋_GB2312" w:hAnsi="仿宋_GB2312" w:cs="宋体"/>
          <w:bCs/>
          <w:color w:val="333333"/>
          <w:sz w:val="28"/>
          <w:szCs w:val="28"/>
        </w:rPr>
        <w:t>网</w:t>
      </w:r>
      <w:proofErr w:type="gramEnd"/>
      <w:r w:rsidR="0032419C" w:rsidRPr="0032419C">
        <w:rPr>
          <w:rFonts w:ascii="仿宋_GB2312" w:eastAsia="仿宋_GB2312" w:hAnsi="仿宋_GB2312" w:cs="宋体"/>
          <w:bCs/>
          <w:color w:val="333333"/>
          <w:sz w:val="28"/>
          <w:szCs w:val="28"/>
        </w:rPr>
        <w:t>披露簿记建档发行文件</w:t>
      </w:r>
      <w:r w:rsidR="0032419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。</w:t>
      </w:r>
    </w:p>
    <w:p w:rsidR="009F3CBE" w:rsidRPr="009F3CBE" w:rsidRDefault="009F3CBE" w:rsidP="009F3CBE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3、</w:t>
      </w:r>
      <w:r w:rsidRPr="009F3CBE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簿记建档发行前，如出现政策调整或市场大幅波动等异常情况，发行人经与簿记管理人协商决定取消、推迟发行或调整簿记建档发行利率上限的，应及时通过中国</w:t>
      </w:r>
      <w:proofErr w:type="gramStart"/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货币</w:t>
      </w:r>
      <w:r w:rsidRPr="009F3CBE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网</w:t>
      </w:r>
      <w:proofErr w:type="gramEnd"/>
      <w:r w:rsidRPr="009F3CBE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向市场公告。</w:t>
      </w:r>
    </w:p>
    <w:p w:rsidR="005366BC" w:rsidRDefault="009F3CBE" w:rsidP="005366BC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/>
          <w:bCs/>
          <w:color w:val="333333"/>
          <w:sz w:val="28"/>
          <w:szCs w:val="28"/>
        </w:rPr>
        <w:t>4</w:t>
      </w:r>
      <w:r w:rsidR="0032419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</w:t>
      </w:r>
      <w:r w:rsidR="005366BC" w:rsidRP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发行人和簿记管理人应不迟于簿记建档结束后</w:t>
      </w:r>
      <w:r w:rsidR="005366BC" w:rsidRPr="005366BC">
        <w:rPr>
          <w:rFonts w:ascii="仿宋_GB2312" w:eastAsia="仿宋_GB2312" w:hAnsi="仿宋_GB2312" w:cs="宋体"/>
          <w:bCs/>
          <w:color w:val="333333"/>
          <w:sz w:val="28"/>
          <w:szCs w:val="28"/>
        </w:rPr>
        <w:t>1</w:t>
      </w:r>
      <w:r w:rsidR="005366BC" w:rsidRP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个工作日在中国</w:t>
      </w:r>
      <w:proofErr w:type="gramStart"/>
      <w:r w:rsid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货币</w:t>
      </w:r>
      <w:r w:rsidR="005366BC" w:rsidRP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网</w:t>
      </w:r>
      <w:proofErr w:type="gramEnd"/>
      <w:r w:rsidR="005366BC" w:rsidRPr="005366BC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公告发行结果</w:t>
      </w:r>
    </w:p>
    <w:p w:rsidR="00487127" w:rsidRPr="00C327DA" w:rsidRDefault="005366BC" w:rsidP="00487127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/>
          <w:bCs/>
          <w:color w:val="333333"/>
          <w:sz w:val="28"/>
          <w:szCs w:val="28"/>
        </w:rPr>
        <w:t>5</w:t>
      </w:r>
      <w:r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每年6月30日前披露上一年度报告及信用跟踪评级报告。披露文件应于披露截止日当天下午16</w:t>
      </w:r>
      <w:r w:rsidR="00487127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: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00前送达拆借中心。</w:t>
      </w:r>
    </w:p>
    <w:p w:rsidR="00FA6CC0" w:rsidRDefault="005366BC" w:rsidP="00487127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/>
          <w:bCs/>
          <w:color w:val="333333"/>
          <w:sz w:val="28"/>
          <w:szCs w:val="28"/>
        </w:rPr>
        <w:t>6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发行人应当在企业债券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发生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付息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、兑付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首日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的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5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个工作日前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公布付息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、兑付</w:t>
      </w:r>
      <w:r w:rsidR="00FA6CC0" w:rsidRP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事项。</w:t>
      </w:r>
    </w:p>
    <w:p w:rsidR="00487127" w:rsidRPr="00C327DA" w:rsidRDefault="005366BC" w:rsidP="00487127">
      <w:pPr>
        <w:tabs>
          <w:tab w:val="left" w:pos="540"/>
        </w:tabs>
        <w:snapToGrid w:val="0"/>
        <w:spacing w:line="360" w:lineRule="auto"/>
        <w:ind w:firstLineChars="185" w:firstLine="518"/>
        <w:rPr>
          <w:rFonts w:ascii="仿宋_GB2312" w:eastAsia="仿宋_GB2312" w:hAnsi="仿宋_GB2312" w:cs="宋体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宋体"/>
          <w:bCs/>
          <w:color w:val="333333"/>
          <w:sz w:val="28"/>
          <w:szCs w:val="28"/>
        </w:rPr>
        <w:t>7</w:t>
      </w:r>
      <w:r w:rsidR="00FA6CC0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、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其他披露文件应在披露当日16</w:t>
      </w:r>
      <w:r w:rsidR="00487127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:</w:t>
      </w:r>
      <w:r w:rsidR="00487127" w:rsidRPr="00C327DA">
        <w:rPr>
          <w:rFonts w:ascii="仿宋_GB2312" w:eastAsia="仿宋_GB2312" w:hAnsi="仿宋_GB2312" w:cs="宋体" w:hint="eastAsia"/>
          <w:bCs/>
          <w:color w:val="333333"/>
          <w:sz w:val="28"/>
          <w:szCs w:val="28"/>
        </w:rPr>
        <w:t>00前送达拆借中心。</w:t>
      </w:r>
    </w:p>
    <w:p w:rsidR="00AE7830" w:rsidRPr="005366BC" w:rsidRDefault="00AE7830"/>
    <w:sectPr w:rsidR="00AE7830" w:rsidRPr="005366BC" w:rsidSect="00B3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A4" w:rsidRDefault="00F10FA4" w:rsidP="00FA6CC0">
      <w:r>
        <w:separator/>
      </w:r>
    </w:p>
  </w:endnote>
  <w:endnote w:type="continuationSeparator" w:id="0">
    <w:p w:rsidR="00F10FA4" w:rsidRDefault="00F10FA4" w:rsidP="00F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A4" w:rsidRDefault="00F10FA4" w:rsidP="00FA6CC0">
      <w:r>
        <w:separator/>
      </w:r>
    </w:p>
  </w:footnote>
  <w:footnote w:type="continuationSeparator" w:id="0">
    <w:p w:rsidR="00F10FA4" w:rsidRDefault="00F10FA4" w:rsidP="00FA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27"/>
    <w:rsid w:val="00000A6B"/>
    <w:rsid w:val="00001BAC"/>
    <w:rsid w:val="0000205D"/>
    <w:rsid w:val="00003E22"/>
    <w:rsid w:val="000066FD"/>
    <w:rsid w:val="00007991"/>
    <w:rsid w:val="000079D2"/>
    <w:rsid w:val="00007EE4"/>
    <w:rsid w:val="00010985"/>
    <w:rsid w:val="00011398"/>
    <w:rsid w:val="00011B8C"/>
    <w:rsid w:val="000122ED"/>
    <w:rsid w:val="000125E6"/>
    <w:rsid w:val="0001340A"/>
    <w:rsid w:val="0001356B"/>
    <w:rsid w:val="00013CD0"/>
    <w:rsid w:val="00013EA9"/>
    <w:rsid w:val="00014442"/>
    <w:rsid w:val="00014BE5"/>
    <w:rsid w:val="00014C33"/>
    <w:rsid w:val="0001557A"/>
    <w:rsid w:val="00021449"/>
    <w:rsid w:val="00021BD9"/>
    <w:rsid w:val="000227E7"/>
    <w:rsid w:val="00022A28"/>
    <w:rsid w:val="00022A8C"/>
    <w:rsid w:val="0002374E"/>
    <w:rsid w:val="00023AB4"/>
    <w:rsid w:val="00023B26"/>
    <w:rsid w:val="00023C4E"/>
    <w:rsid w:val="0002464B"/>
    <w:rsid w:val="000248FF"/>
    <w:rsid w:val="00025606"/>
    <w:rsid w:val="00026AC4"/>
    <w:rsid w:val="00026C04"/>
    <w:rsid w:val="00027C71"/>
    <w:rsid w:val="00032437"/>
    <w:rsid w:val="00033CA8"/>
    <w:rsid w:val="00035052"/>
    <w:rsid w:val="00035449"/>
    <w:rsid w:val="00036C89"/>
    <w:rsid w:val="000417B1"/>
    <w:rsid w:val="0004224A"/>
    <w:rsid w:val="00042624"/>
    <w:rsid w:val="0004306A"/>
    <w:rsid w:val="00043649"/>
    <w:rsid w:val="00043814"/>
    <w:rsid w:val="00043D5A"/>
    <w:rsid w:val="0004470F"/>
    <w:rsid w:val="00044B86"/>
    <w:rsid w:val="00045FCA"/>
    <w:rsid w:val="00045FEB"/>
    <w:rsid w:val="0004620C"/>
    <w:rsid w:val="000466C0"/>
    <w:rsid w:val="00046786"/>
    <w:rsid w:val="00047854"/>
    <w:rsid w:val="00047AF2"/>
    <w:rsid w:val="00047BC4"/>
    <w:rsid w:val="00047E30"/>
    <w:rsid w:val="00050814"/>
    <w:rsid w:val="00051D2F"/>
    <w:rsid w:val="0005221A"/>
    <w:rsid w:val="00052757"/>
    <w:rsid w:val="0005324A"/>
    <w:rsid w:val="00053B86"/>
    <w:rsid w:val="00054365"/>
    <w:rsid w:val="00054A96"/>
    <w:rsid w:val="00054E2B"/>
    <w:rsid w:val="00054F80"/>
    <w:rsid w:val="000566FE"/>
    <w:rsid w:val="00057AD4"/>
    <w:rsid w:val="00057AF5"/>
    <w:rsid w:val="000605DE"/>
    <w:rsid w:val="000619AA"/>
    <w:rsid w:val="0006393D"/>
    <w:rsid w:val="00063AC5"/>
    <w:rsid w:val="00065348"/>
    <w:rsid w:val="0006612A"/>
    <w:rsid w:val="000663A4"/>
    <w:rsid w:val="00066727"/>
    <w:rsid w:val="000670D6"/>
    <w:rsid w:val="00067954"/>
    <w:rsid w:val="00067E80"/>
    <w:rsid w:val="000729D1"/>
    <w:rsid w:val="000732C0"/>
    <w:rsid w:val="00076C8E"/>
    <w:rsid w:val="0007713D"/>
    <w:rsid w:val="00077EBD"/>
    <w:rsid w:val="0008016F"/>
    <w:rsid w:val="00080574"/>
    <w:rsid w:val="00080BB4"/>
    <w:rsid w:val="00081330"/>
    <w:rsid w:val="000818CA"/>
    <w:rsid w:val="00081DFD"/>
    <w:rsid w:val="00081E50"/>
    <w:rsid w:val="00082874"/>
    <w:rsid w:val="00083632"/>
    <w:rsid w:val="00084CA6"/>
    <w:rsid w:val="00085449"/>
    <w:rsid w:val="00085B9C"/>
    <w:rsid w:val="00087744"/>
    <w:rsid w:val="000903D7"/>
    <w:rsid w:val="00090504"/>
    <w:rsid w:val="000906B2"/>
    <w:rsid w:val="00090D83"/>
    <w:rsid w:val="00090EC3"/>
    <w:rsid w:val="00090F0F"/>
    <w:rsid w:val="00092BCF"/>
    <w:rsid w:val="00092CF1"/>
    <w:rsid w:val="00093728"/>
    <w:rsid w:val="000954D3"/>
    <w:rsid w:val="000A1153"/>
    <w:rsid w:val="000A1FD5"/>
    <w:rsid w:val="000A231B"/>
    <w:rsid w:val="000A2520"/>
    <w:rsid w:val="000A3EC2"/>
    <w:rsid w:val="000A3FBA"/>
    <w:rsid w:val="000A5998"/>
    <w:rsid w:val="000A6974"/>
    <w:rsid w:val="000B20B1"/>
    <w:rsid w:val="000B227B"/>
    <w:rsid w:val="000B2349"/>
    <w:rsid w:val="000B2354"/>
    <w:rsid w:val="000B28CF"/>
    <w:rsid w:val="000B2CDF"/>
    <w:rsid w:val="000B4CB0"/>
    <w:rsid w:val="000B54C1"/>
    <w:rsid w:val="000B5F04"/>
    <w:rsid w:val="000B7274"/>
    <w:rsid w:val="000C0500"/>
    <w:rsid w:val="000C10BE"/>
    <w:rsid w:val="000C27A7"/>
    <w:rsid w:val="000C2908"/>
    <w:rsid w:val="000C330A"/>
    <w:rsid w:val="000C38FC"/>
    <w:rsid w:val="000C4433"/>
    <w:rsid w:val="000C46D5"/>
    <w:rsid w:val="000C4DE6"/>
    <w:rsid w:val="000C53A0"/>
    <w:rsid w:val="000C57C1"/>
    <w:rsid w:val="000C59DE"/>
    <w:rsid w:val="000C6D54"/>
    <w:rsid w:val="000C7737"/>
    <w:rsid w:val="000C78D0"/>
    <w:rsid w:val="000C7A89"/>
    <w:rsid w:val="000D0D66"/>
    <w:rsid w:val="000D12C1"/>
    <w:rsid w:val="000D1BDB"/>
    <w:rsid w:val="000D497B"/>
    <w:rsid w:val="000D643B"/>
    <w:rsid w:val="000D70EE"/>
    <w:rsid w:val="000E1121"/>
    <w:rsid w:val="000E1EA3"/>
    <w:rsid w:val="000E1F68"/>
    <w:rsid w:val="000E241C"/>
    <w:rsid w:val="000E2F19"/>
    <w:rsid w:val="000E3832"/>
    <w:rsid w:val="000E407C"/>
    <w:rsid w:val="000E54CB"/>
    <w:rsid w:val="000E5E06"/>
    <w:rsid w:val="000E5E34"/>
    <w:rsid w:val="000E675B"/>
    <w:rsid w:val="000E68A1"/>
    <w:rsid w:val="000E6E05"/>
    <w:rsid w:val="000E7129"/>
    <w:rsid w:val="000F0671"/>
    <w:rsid w:val="000F095F"/>
    <w:rsid w:val="000F0A8B"/>
    <w:rsid w:val="000F0D1A"/>
    <w:rsid w:val="000F16F7"/>
    <w:rsid w:val="000F23A9"/>
    <w:rsid w:val="000F2903"/>
    <w:rsid w:val="000F4F29"/>
    <w:rsid w:val="000F511D"/>
    <w:rsid w:val="000F5612"/>
    <w:rsid w:val="000F5B2A"/>
    <w:rsid w:val="000F6390"/>
    <w:rsid w:val="000F71AD"/>
    <w:rsid w:val="000F748C"/>
    <w:rsid w:val="00100CE8"/>
    <w:rsid w:val="00100CF8"/>
    <w:rsid w:val="00101078"/>
    <w:rsid w:val="0010254C"/>
    <w:rsid w:val="001027AF"/>
    <w:rsid w:val="00103BAC"/>
    <w:rsid w:val="00104F3B"/>
    <w:rsid w:val="00105437"/>
    <w:rsid w:val="001069A4"/>
    <w:rsid w:val="00106B0E"/>
    <w:rsid w:val="00107E07"/>
    <w:rsid w:val="001104B4"/>
    <w:rsid w:val="001114F3"/>
    <w:rsid w:val="001117E5"/>
    <w:rsid w:val="00111E2B"/>
    <w:rsid w:val="00111E7E"/>
    <w:rsid w:val="00112550"/>
    <w:rsid w:val="00112D80"/>
    <w:rsid w:val="001142D0"/>
    <w:rsid w:val="00115453"/>
    <w:rsid w:val="00115E7C"/>
    <w:rsid w:val="001162F9"/>
    <w:rsid w:val="00116F56"/>
    <w:rsid w:val="0011787F"/>
    <w:rsid w:val="00120108"/>
    <w:rsid w:val="00120110"/>
    <w:rsid w:val="0012073C"/>
    <w:rsid w:val="00120C96"/>
    <w:rsid w:val="00122902"/>
    <w:rsid w:val="00123FFF"/>
    <w:rsid w:val="001252E2"/>
    <w:rsid w:val="00127465"/>
    <w:rsid w:val="0013012E"/>
    <w:rsid w:val="00130244"/>
    <w:rsid w:val="00130CE9"/>
    <w:rsid w:val="00132B32"/>
    <w:rsid w:val="00133039"/>
    <w:rsid w:val="00133674"/>
    <w:rsid w:val="0013421B"/>
    <w:rsid w:val="0013489B"/>
    <w:rsid w:val="00135771"/>
    <w:rsid w:val="00137FF0"/>
    <w:rsid w:val="00140002"/>
    <w:rsid w:val="0014014F"/>
    <w:rsid w:val="00140E68"/>
    <w:rsid w:val="00141556"/>
    <w:rsid w:val="00141D48"/>
    <w:rsid w:val="00142873"/>
    <w:rsid w:val="00143042"/>
    <w:rsid w:val="001436F6"/>
    <w:rsid w:val="00144B77"/>
    <w:rsid w:val="001461A8"/>
    <w:rsid w:val="001469C1"/>
    <w:rsid w:val="00146F48"/>
    <w:rsid w:val="00147EF7"/>
    <w:rsid w:val="0015121C"/>
    <w:rsid w:val="00151321"/>
    <w:rsid w:val="001518B9"/>
    <w:rsid w:val="00154CD6"/>
    <w:rsid w:val="00156081"/>
    <w:rsid w:val="00156431"/>
    <w:rsid w:val="001568CE"/>
    <w:rsid w:val="00160732"/>
    <w:rsid w:val="0016113C"/>
    <w:rsid w:val="00163B1C"/>
    <w:rsid w:val="00164371"/>
    <w:rsid w:val="0016516B"/>
    <w:rsid w:val="001657F8"/>
    <w:rsid w:val="00165B9B"/>
    <w:rsid w:val="001676A4"/>
    <w:rsid w:val="001706F5"/>
    <w:rsid w:val="00170B90"/>
    <w:rsid w:val="00172BD1"/>
    <w:rsid w:val="00173054"/>
    <w:rsid w:val="001753ED"/>
    <w:rsid w:val="00175BD6"/>
    <w:rsid w:val="00175E37"/>
    <w:rsid w:val="0017639D"/>
    <w:rsid w:val="00176848"/>
    <w:rsid w:val="001769FD"/>
    <w:rsid w:val="00176D43"/>
    <w:rsid w:val="00177DBE"/>
    <w:rsid w:val="001820C7"/>
    <w:rsid w:val="001836CB"/>
    <w:rsid w:val="00183D01"/>
    <w:rsid w:val="0018400D"/>
    <w:rsid w:val="00184911"/>
    <w:rsid w:val="001851E2"/>
    <w:rsid w:val="001854E0"/>
    <w:rsid w:val="00186525"/>
    <w:rsid w:val="001868D5"/>
    <w:rsid w:val="001870D9"/>
    <w:rsid w:val="00187996"/>
    <w:rsid w:val="0019125D"/>
    <w:rsid w:val="001916BD"/>
    <w:rsid w:val="0019190E"/>
    <w:rsid w:val="00191B8C"/>
    <w:rsid w:val="00191D1E"/>
    <w:rsid w:val="00193327"/>
    <w:rsid w:val="001944D7"/>
    <w:rsid w:val="00194B62"/>
    <w:rsid w:val="00195CEC"/>
    <w:rsid w:val="00195F27"/>
    <w:rsid w:val="0019649C"/>
    <w:rsid w:val="0019735D"/>
    <w:rsid w:val="001A1631"/>
    <w:rsid w:val="001A2321"/>
    <w:rsid w:val="001A2727"/>
    <w:rsid w:val="001A29B8"/>
    <w:rsid w:val="001A2D29"/>
    <w:rsid w:val="001A3160"/>
    <w:rsid w:val="001A33F3"/>
    <w:rsid w:val="001A4426"/>
    <w:rsid w:val="001A462D"/>
    <w:rsid w:val="001A4FE7"/>
    <w:rsid w:val="001A58CC"/>
    <w:rsid w:val="001A5998"/>
    <w:rsid w:val="001A5AF2"/>
    <w:rsid w:val="001A70E7"/>
    <w:rsid w:val="001B0875"/>
    <w:rsid w:val="001B2518"/>
    <w:rsid w:val="001B278D"/>
    <w:rsid w:val="001B2CDA"/>
    <w:rsid w:val="001B2E70"/>
    <w:rsid w:val="001B3450"/>
    <w:rsid w:val="001B453F"/>
    <w:rsid w:val="001B4D12"/>
    <w:rsid w:val="001B5C65"/>
    <w:rsid w:val="001B6671"/>
    <w:rsid w:val="001B78EE"/>
    <w:rsid w:val="001B7EE1"/>
    <w:rsid w:val="001C0A51"/>
    <w:rsid w:val="001C0AD4"/>
    <w:rsid w:val="001C1F3D"/>
    <w:rsid w:val="001C1FE1"/>
    <w:rsid w:val="001C3AE1"/>
    <w:rsid w:val="001C3F4D"/>
    <w:rsid w:val="001C4123"/>
    <w:rsid w:val="001C5C8F"/>
    <w:rsid w:val="001C6572"/>
    <w:rsid w:val="001C6C68"/>
    <w:rsid w:val="001C6EC3"/>
    <w:rsid w:val="001C7669"/>
    <w:rsid w:val="001C7BE3"/>
    <w:rsid w:val="001D09DE"/>
    <w:rsid w:val="001D1A5B"/>
    <w:rsid w:val="001D1B8D"/>
    <w:rsid w:val="001D2C44"/>
    <w:rsid w:val="001D3BA6"/>
    <w:rsid w:val="001D43B2"/>
    <w:rsid w:val="001D4CAC"/>
    <w:rsid w:val="001D53EF"/>
    <w:rsid w:val="001D53FA"/>
    <w:rsid w:val="001D702A"/>
    <w:rsid w:val="001D7518"/>
    <w:rsid w:val="001E00E6"/>
    <w:rsid w:val="001E09F7"/>
    <w:rsid w:val="001E240E"/>
    <w:rsid w:val="001E32D1"/>
    <w:rsid w:val="001E383B"/>
    <w:rsid w:val="001E3B63"/>
    <w:rsid w:val="001E4160"/>
    <w:rsid w:val="001E417F"/>
    <w:rsid w:val="001E469A"/>
    <w:rsid w:val="001E46EC"/>
    <w:rsid w:val="001E4C99"/>
    <w:rsid w:val="001E4CC8"/>
    <w:rsid w:val="001E518B"/>
    <w:rsid w:val="001E5D6E"/>
    <w:rsid w:val="001E66BB"/>
    <w:rsid w:val="001E6748"/>
    <w:rsid w:val="001E6DD4"/>
    <w:rsid w:val="001E769D"/>
    <w:rsid w:val="001F03CD"/>
    <w:rsid w:val="001F0E31"/>
    <w:rsid w:val="001F13B0"/>
    <w:rsid w:val="001F1A8F"/>
    <w:rsid w:val="001F20D6"/>
    <w:rsid w:val="001F22BC"/>
    <w:rsid w:val="001F29FD"/>
    <w:rsid w:val="001F2BD7"/>
    <w:rsid w:val="001F31EB"/>
    <w:rsid w:val="001F4837"/>
    <w:rsid w:val="001F5C5B"/>
    <w:rsid w:val="001F5ECD"/>
    <w:rsid w:val="001F6E50"/>
    <w:rsid w:val="0020017F"/>
    <w:rsid w:val="002006A0"/>
    <w:rsid w:val="002014EA"/>
    <w:rsid w:val="00201CAE"/>
    <w:rsid w:val="002025F6"/>
    <w:rsid w:val="002025FD"/>
    <w:rsid w:val="00206ED1"/>
    <w:rsid w:val="002071A1"/>
    <w:rsid w:val="00207E9D"/>
    <w:rsid w:val="002114A1"/>
    <w:rsid w:val="002141F4"/>
    <w:rsid w:val="0021438D"/>
    <w:rsid w:val="0021454F"/>
    <w:rsid w:val="00214A5A"/>
    <w:rsid w:val="00214C72"/>
    <w:rsid w:val="00215526"/>
    <w:rsid w:val="00215782"/>
    <w:rsid w:val="00215B6C"/>
    <w:rsid w:val="00215D0E"/>
    <w:rsid w:val="002164CC"/>
    <w:rsid w:val="00216C9C"/>
    <w:rsid w:val="0021781D"/>
    <w:rsid w:val="00217EC1"/>
    <w:rsid w:val="00217F04"/>
    <w:rsid w:val="0022104D"/>
    <w:rsid w:val="002210CB"/>
    <w:rsid w:val="00221213"/>
    <w:rsid w:val="00221573"/>
    <w:rsid w:val="0022159E"/>
    <w:rsid w:val="00222C8C"/>
    <w:rsid w:val="0022353D"/>
    <w:rsid w:val="002235D2"/>
    <w:rsid w:val="002239C8"/>
    <w:rsid w:val="002250C6"/>
    <w:rsid w:val="00225BAC"/>
    <w:rsid w:val="00225CE8"/>
    <w:rsid w:val="00225E10"/>
    <w:rsid w:val="00226C4A"/>
    <w:rsid w:val="00227439"/>
    <w:rsid w:val="00227E7B"/>
    <w:rsid w:val="0023085E"/>
    <w:rsid w:val="00232BDB"/>
    <w:rsid w:val="00232FD7"/>
    <w:rsid w:val="002331CF"/>
    <w:rsid w:val="00233342"/>
    <w:rsid w:val="002354C2"/>
    <w:rsid w:val="00235511"/>
    <w:rsid w:val="00235A8B"/>
    <w:rsid w:val="002360FF"/>
    <w:rsid w:val="002416B8"/>
    <w:rsid w:val="00241BDA"/>
    <w:rsid w:val="00243351"/>
    <w:rsid w:val="002434CD"/>
    <w:rsid w:val="00246223"/>
    <w:rsid w:val="0024626E"/>
    <w:rsid w:val="00246831"/>
    <w:rsid w:val="00246BCB"/>
    <w:rsid w:val="00250B45"/>
    <w:rsid w:val="0025107F"/>
    <w:rsid w:val="002526E5"/>
    <w:rsid w:val="00252D0F"/>
    <w:rsid w:val="002547F9"/>
    <w:rsid w:val="00254E65"/>
    <w:rsid w:val="00255830"/>
    <w:rsid w:val="002564B2"/>
    <w:rsid w:val="00257685"/>
    <w:rsid w:val="00257752"/>
    <w:rsid w:val="002577BF"/>
    <w:rsid w:val="00260480"/>
    <w:rsid w:val="002621F8"/>
    <w:rsid w:val="00262429"/>
    <w:rsid w:val="002626A7"/>
    <w:rsid w:val="00264656"/>
    <w:rsid w:val="00265759"/>
    <w:rsid w:val="002657E6"/>
    <w:rsid w:val="00265D83"/>
    <w:rsid w:val="002662A5"/>
    <w:rsid w:val="0026680C"/>
    <w:rsid w:val="00266C6B"/>
    <w:rsid w:val="00267432"/>
    <w:rsid w:val="00267948"/>
    <w:rsid w:val="0027088F"/>
    <w:rsid w:val="00272918"/>
    <w:rsid w:val="00273016"/>
    <w:rsid w:val="0027315C"/>
    <w:rsid w:val="00273531"/>
    <w:rsid w:val="00276BFC"/>
    <w:rsid w:val="00277333"/>
    <w:rsid w:val="0027781E"/>
    <w:rsid w:val="00277D58"/>
    <w:rsid w:val="0028093F"/>
    <w:rsid w:val="00280947"/>
    <w:rsid w:val="00280E38"/>
    <w:rsid w:val="00280F7F"/>
    <w:rsid w:val="00281D6B"/>
    <w:rsid w:val="002822C6"/>
    <w:rsid w:val="002826F4"/>
    <w:rsid w:val="0028314E"/>
    <w:rsid w:val="002836B5"/>
    <w:rsid w:val="0028371F"/>
    <w:rsid w:val="0028378C"/>
    <w:rsid w:val="002837EA"/>
    <w:rsid w:val="00284CE9"/>
    <w:rsid w:val="002850AD"/>
    <w:rsid w:val="00285872"/>
    <w:rsid w:val="00285C65"/>
    <w:rsid w:val="00286E20"/>
    <w:rsid w:val="002901E3"/>
    <w:rsid w:val="0029020F"/>
    <w:rsid w:val="0029078A"/>
    <w:rsid w:val="00290D2E"/>
    <w:rsid w:val="00291014"/>
    <w:rsid w:val="00291664"/>
    <w:rsid w:val="0029286D"/>
    <w:rsid w:val="00292AED"/>
    <w:rsid w:val="00294AFA"/>
    <w:rsid w:val="00294F54"/>
    <w:rsid w:val="00295F5D"/>
    <w:rsid w:val="0029658A"/>
    <w:rsid w:val="002972C4"/>
    <w:rsid w:val="002A061F"/>
    <w:rsid w:val="002A0D15"/>
    <w:rsid w:val="002A12F0"/>
    <w:rsid w:val="002A1907"/>
    <w:rsid w:val="002A2F8E"/>
    <w:rsid w:val="002A4AD8"/>
    <w:rsid w:val="002A4E67"/>
    <w:rsid w:val="002A5429"/>
    <w:rsid w:val="002A740D"/>
    <w:rsid w:val="002B125E"/>
    <w:rsid w:val="002B7CE6"/>
    <w:rsid w:val="002C0E21"/>
    <w:rsid w:val="002C2D84"/>
    <w:rsid w:val="002C3188"/>
    <w:rsid w:val="002C3201"/>
    <w:rsid w:val="002C467A"/>
    <w:rsid w:val="002C49B4"/>
    <w:rsid w:val="002C4AEA"/>
    <w:rsid w:val="002C5C20"/>
    <w:rsid w:val="002C68E0"/>
    <w:rsid w:val="002C6AF0"/>
    <w:rsid w:val="002D0256"/>
    <w:rsid w:val="002D02DC"/>
    <w:rsid w:val="002D0373"/>
    <w:rsid w:val="002D0750"/>
    <w:rsid w:val="002D214B"/>
    <w:rsid w:val="002D28E3"/>
    <w:rsid w:val="002D467D"/>
    <w:rsid w:val="002D5699"/>
    <w:rsid w:val="002D6770"/>
    <w:rsid w:val="002D6C6C"/>
    <w:rsid w:val="002D7B49"/>
    <w:rsid w:val="002E0014"/>
    <w:rsid w:val="002E0B08"/>
    <w:rsid w:val="002E0D58"/>
    <w:rsid w:val="002E16EC"/>
    <w:rsid w:val="002E1BDB"/>
    <w:rsid w:val="002E1E4E"/>
    <w:rsid w:val="002E25A2"/>
    <w:rsid w:val="002E34B9"/>
    <w:rsid w:val="002E3DB4"/>
    <w:rsid w:val="002E46C4"/>
    <w:rsid w:val="002E5BD1"/>
    <w:rsid w:val="002E5BFE"/>
    <w:rsid w:val="002E5EDD"/>
    <w:rsid w:val="002E76E0"/>
    <w:rsid w:val="002F017A"/>
    <w:rsid w:val="002F0296"/>
    <w:rsid w:val="002F0369"/>
    <w:rsid w:val="002F0486"/>
    <w:rsid w:val="002F1C7D"/>
    <w:rsid w:val="002F234E"/>
    <w:rsid w:val="002F24ED"/>
    <w:rsid w:val="002F3ACA"/>
    <w:rsid w:val="002F3CBF"/>
    <w:rsid w:val="002F6324"/>
    <w:rsid w:val="00300E93"/>
    <w:rsid w:val="0030118F"/>
    <w:rsid w:val="003012F1"/>
    <w:rsid w:val="0030190B"/>
    <w:rsid w:val="00301E4B"/>
    <w:rsid w:val="00302E6F"/>
    <w:rsid w:val="00303DCB"/>
    <w:rsid w:val="003045D4"/>
    <w:rsid w:val="003063D3"/>
    <w:rsid w:val="00306533"/>
    <w:rsid w:val="003078D2"/>
    <w:rsid w:val="00311539"/>
    <w:rsid w:val="0031210F"/>
    <w:rsid w:val="00312704"/>
    <w:rsid w:val="00313C8A"/>
    <w:rsid w:val="00315707"/>
    <w:rsid w:val="003177B1"/>
    <w:rsid w:val="00320519"/>
    <w:rsid w:val="00320641"/>
    <w:rsid w:val="00321486"/>
    <w:rsid w:val="003215DE"/>
    <w:rsid w:val="00321A7C"/>
    <w:rsid w:val="00322EEA"/>
    <w:rsid w:val="00322F72"/>
    <w:rsid w:val="003234EF"/>
    <w:rsid w:val="003236DE"/>
    <w:rsid w:val="00323777"/>
    <w:rsid w:val="0032419C"/>
    <w:rsid w:val="00324F60"/>
    <w:rsid w:val="0032508F"/>
    <w:rsid w:val="003258E0"/>
    <w:rsid w:val="00327983"/>
    <w:rsid w:val="00327D5C"/>
    <w:rsid w:val="003301AF"/>
    <w:rsid w:val="00330E94"/>
    <w:rsid w:val="003315ED"/>
    <w:rsid w:val="00333899"/>
    <w:rsid w:val="003338E8"/>
    <w:rsid w:val="00333B05"/>
    <w:rsid w:val="00334B15"/>
    <w:rsid w:val="00335620"/>
    <w:rsid w:val="00336098"/>
    <w:rsid w:val="0033651A"/>
    <w:rsid w:val="0033741A"/>
    <w:rsid w:val="0033748C"/>
    <w:rsid w:val="00340804"/>
    <w:rsid w:val="00340E4C"/>
    <w:rsid w:val="00341A6D"/>
    <w:rsid w:val="00341E93"/>
    <w:rsid w:val="00344139"/>
    <w:rsid w:val="003444A2"/>
    <w:rsid w:val="003455E8"/>
    <w:rsid w:val="0034561E"/>
    <w:rsid w:val="00345819"/>
    <w:rsid w:val="00345DB8"/>
    <w:rsid w:val="003460AB"/>
    <w:rsid w:val="00346960"/>
    <w:rsid w:val="00346EAF"/>
    <w:rsid w:val="003470DD"/>
    <w:rsid w:val="00351F0A"/>
    <w:rsid w:val="00354560"/>
    <w:rsid w:val="00355699"/>
    <w:rsid w:val="0035569A"/>
    <w:rsid w:val="00362A26"/>
    <w:rsid w:val="00366E53"/>
    <w:rsid w:val="00367B8E"/>
    <w:rsid w:val="00370649"/>
    <w:rsid w:val="0037309F"/>
    <w:rsid w:val="00373C6B"/>
    <w:rsid w:val="00374430"/>
    <w:rsid w:val="0037457D"/>
    <w:rsid w:val="00374D2F"/>
    <w:rsid w:val="00375698"/>
    <w:rsid w:val="00375D07"/>
    <w:rsid w:val="00377989"/>
    <w:rsid w:val="00377AEB"/>
    <w:rsid w:val="003814E2"/>
    <w:rsid w:val="0038158C"/>
    <w:rsid w:val="00382978"/>
    <w:rsid w:val="00383144"/>
    <w:rsid w:val="003834B5"/>
    <w:rsid w:val="0038442F"/>
    <w:rsid w:val="003866D2"/>
    <w:rsid w:val="00386BCD"/>
    <w:rsid w:val="00387B50"/>
    <w:rsid w:val="003904CF"/>
    <w:rsid w:val="00390BE5"/>
    <w:rsid w:val="00391EB7"/>
    <w:rsid w:val="0039224C"/>
    <w:rsid w:val="00393A81"/>
    <w:rsid w:val="00394397"/>
    <w:rsid w:val="00394707"/>
    <w:rsid w:val="0039471A"/>
    <w:rsid w:val="00394BC5"/>
    <w:rsid w:val="003959AA"/>
    <w:rsid w:val="003961B0"/>
    <w:rsid w:val="0039693B"/>
    <w:rsid w:val="003A0134"/>
    <w:rsid w:val="003A14C1"/>
    <w:rsid w:val="003A1CA0"/>
    <w:rsid w:val="003A2318"/>
    <w:rsid w:val="003A3208"/>
    <w:rsid w:val="003A4EE3"/>
    <w:rsid w:val="003A579D"/>
    <w:rsid w:val="003A5A13"/>
    <w:rsid w:val="003A5CF8"/>
    <w:rsid w:val="003A7536"/>
    <w:rsid w:val="003B0E28"/>
    <w:rsid w:val="003B2951"/>
    <w:rsid w:val="003B36B9"/>
    <w:rsid w:val="003B49BC"/>
    <w:rsid w:val="003B5C0D"/>
    <w:rsid w:val="003B6336"/>
    <w:rsid w:val="003C1C80"/>
    <w:rsid w:val="003C1D98"/>
    <w:rsid w:val="003C2347"/>
    <w:rsid w:val="003C23FF"/>
    <w:rsid w:val="003C2BB5"/>
    <w:rsid w:val="003C47F3"/>
    <w:rsid w:val="003C4999"/>
    <w:rsid w:val="003C51EE"/>
    <w:rsid w:val="003C52B6"/>
    <w:rsid w:val="003C6E86"/>
    <w:rsid w:val="003C7EAB"/>
    <w:rsid w:val="003D02A7"/>
    <w:rsid w:val="003D0D60"/>
    <w:rsid w:val="003D153E"/>
    <w:rsid w:val="003D26C7"/>
    <w:rsid w:val="003D2963"/>
    <w:rsid w:val="003D321E"/>
    <w:rsid w:val="003D54BF"/>
    <w:rsid w:val="003D6DB7"/>
    <w:rsid w:val="003E1A8F"/>
    <w:rsid w:val="003E2AE5"/>
    <w:rsid w:val="003E340F"/>
    <w:rsid w:val="003E5A97"/>
    <w:rsid w:val="003E6A9E"/>
    <w:rsid w:val="003E6D18"/>
    <w:rsid w:val="003E7350"/>
    <w:rsid w:val="003F0FD1"/>
    <w:rsid w:val="003F12A3"/>
    <w:rsid w:val="003F1C64"/>
    <w:rsid w:val="003F1D6E"/>
    <w:rsid w:val="003F3D50"/>
    <w:rsid w:val="003F3E20"/>
    <w:rsid w:val="003F40AF"/>
    <w:rsid w:val="003F483F"/>
    <w:rsid w:val="003F5765"/>
    <w:rsid w:val="003F5DCD"/>
    <w:rsid w:val="003F6197"/>
    <w:rsid w:val="003F6B65"/>
    <w:rsid w:val="003F6CAB"/>
    <w:rsid w:val="003F791E"/>
    <w:rsid w:val="003F7D4B"/>
    <w:rsid w:val="00400C11"/>
    <w:rsid w:val="0040142E"/>
    <w:rsid w:val="00401E53"/>
    <w:rsid w:val="004027AC"/>
    <w:rsid w:val="00403E39"/>
    <w:rsid w:val="00404E17"/>
    <w:rsid w:val="00404E51"/>
    <w:rsid w:val="004069C0"/>
    <w:rsid w:val="00406A3F"/>
    <w:rsid w:val="00406E75"/>
    <w:rsid w:val="00407535"/>
    <w:rsid w:val="0040774E"/>
    <w:rsid w:val="004105D3"/>
    <w:rsid w:val="00410772"/>
    <w:rsid w:val="00410911"/>
    <w:rsid w:val="0041100F"/>
    <w:rsid w:val="00412C80"/>
    <w:rsid w:val="00412E7F"/>
    <w:rsid w:val="00413903"/>
    <w:rsid w:val="0041523A"/>
    <w:rsid w:val="00416D50"/>
    <w:rsid w:val="00416E84"/>
    <w:rsid w:val="00417826"/>
    <w:rsid w:val="004179D5"/>
    <w:rsid w:val="00420066"/>
    <w:rsid w:val="0042086D"/>
    <w:rsid w:val="004221D1"/>
    <w:rsid w:val="00422AA1"/>
    <w:rsid w:val="00422EF4"/>
    <w:rsid w:val="00423505"/>
    <w:rsid w:val="00423A24"/>
    <w:rsid w:val="00423E13"/>
    <w:rsid w:val="0042401F"/>
    <w:rsid w:val="004241FA"/>
    <w:rsid w:val="004248AB"/>
    <w:rsid w:val="0042579D"/>
    <w:rsid w:val="004265B8"/>
    <w:rsid w:val="00426F73"/>
    <w:rsid w:val="0042776A"/>
    <w:rsid w:val="00427C43"/>
    <w:rsid w:val="004309F4"/>
    <w:rsid w:val="0043200E"/>
    <w:rsid w:val="004329E8"/>
    <w:rsid w:val="00434657"/>
    <w:rsid w:val="0043533B"/>
    <w:rsid w:val="00435C5B"/>
    <w:rsid w:val="00436591"/>
    <w:rsid w:val="0043671D"/>
    <w:rsid w:val="004373F2"/>
    <w:rsid w:val="0043740D"/>
    <w:rsid w:val="00437BB8"/>
    <w:rsid w:val="00437C53"/>
    <w:rsid w:val="00440E96"/>
    <w:rsid w:val="00442292"/>
    <w:rsid w:val="0044366A"/>
    <w:rsid w:val="004437A3"/>
    <w:rsid w:val="00443B9C"/>
    <w:rsid w:val="0044438E"/>
    <w:rsid w:val="004448E1"/>
    <w:rsid w:val="00444A8E"/>
    <w:rsid w:val="00444AD7"/>
    <w:rsid w:val="00444ECE"/>
    <w:rsid w:val="00447594"/>
    <w:rsid w:val="0045027C"/>
    <w:rsid w:val="004503BE"/>
    <w:rsid w:val="00451276"/>
    <w:rsid w:val="0045172C"/>
    <w:rsid w:val="00451C94"/>
    <w:rsid w:val="00451EF6"/>
    <w:rsid w:val="0045398C"/>
    <w:rsid w:val="00454591"/>
    <w:rsid w:val="00454DE0"/>
    <w:rsid w:val="0045552E"/>
    <w:rsid w:val="00455F4D"/>
    <w:rsid w:val="0045607E"/>
    <w:rsid w:val="00456317"/>
    <w:rsid w:val="00456398"/>
    <w:rsid w:val="00460AA1"/>
    <w:rsid w:val="00460E12"/>
    <w:rsid w:val="004610E6"/>
    <w:rsid w:val="0046208D"/>
    <w:rsid w:val="0046273E"/>
    <w:rsid w:val="00462859"/>
    <w:rsid w:val="00465137"/>
    <w:rsid w:val="00466E79"/>
    <w:rsid w:val="00467955"/>
    <w:rsid w:val="00467F4E"/>
    <w:rsid w:val="00470599"/>
    <w:rsid w:val="00472039"/>
    <w:rsid w:val="004720F4"/>
    <w:rsid w:val="00472305"/>
    <w:rsid w:val="00473435"/>
    <w:rsid w:val="00473FCF"/>
    <w:rsid w:val="0047406B"/>
    <w:rsid w:val="00475124"/>
    <w:rsid w:val="00475700"/>
    <w:rsid w:val="004759D7"/>
    <w:rsid w:val="00475B08"/>
    <w:rsid w:val="00475E66"/>
    <w:rsid w:val="00476178"/>
    <w:rsid w:val="00476C57"/>
    <w:rsid w:val="004818CA"/>
    <w:rsid w:val="00482BE9"/>
    <w:rsid w:val="0048307A"/>
    <w:rsid w:val="00483476"/>
    <w:rsid w:val="00483589"/>
    <w:rsid w:val="00484B79"/>
    <w:rsid w:val="00485664"/>
    <w:rsid w:val="00485A98"/>
    <w:rsid w:val="00486226"/>
    <w:rsid w:val="00486656"/>
    <w:rsid w:val="00486CFA"/>
    <w:rsid w:val="00487127"/>
    <w:rsid w:val="004901E1"/>
    <w:rsid w:val="00490F86"/>
    <w:rsid w:val="00492CB9"/>
    <w:rsid w:val="004937BD"/>
    <w:rsid w:val="00494C8D"/>
    <w:rsid w:val="004953F9"/>
    <w:rsid w:val="00496175"/>
    <w:rsid w:val="004961AD"/>
    <w:rsid w:val="00496DBD"/>
    <w:rsid w:val="00497E5C"/>
    <w:rsid w:val="00497E76"/>
    <w:rsid w:val="004A18D1"/>
    <w:rsid w:val="004A1A97"/>
    <w:rsid w:val="004A23FC"/>
    <w:rsid w:val="004A2B83"/>
    <w:rsid w:val="004A2E42"/>
    <w:rsid w:val="004A33A1"/>
    <w:rsid w:val="004A3C81"/>
    <w:rsid w:val="004A4270"/>
    <w:rsid w:val="004A4370"/>
    <w:rsid w:val="004A4381"/>
    <w:rsid w:val="004A50E9"/>
    <w:rsid w:val="004A5129"/>
    <w:rsid w:val="004A5CAA"/>
    <w:rsid w:val="004A61A8"/>
    <w:rsid w:val="004A66A4"/>
    <w:rsid w:val="004A6876"/>
    <w:rsid w:val="004A6E44"/>
    <w:rsid w:val="004A7110"/>
    <w:rsid w:val="004A7472"/>
    <w:rsid w:val="004B00C9"/>
    <w:rsid w:val="004B07DE"/>
    <w:rsid w:val="004B1028"/>
    <w:rsid w:val="004B1693"/>
    <w:rsid w:val="004B2554"/>
    <w:rsid w:val="004B31C7"/>
    <w:rsid w:val="004B3F08"/>
    <w:rsid w:val="004B50C0"/>
    <w:rsid w:val="004B5504"/>
    <w:rsid w:val="004B6881"/>
    <w:rsid w:val="004B6E1D"/>
    <w:rsid w:val="004B7942"/>
    <w:rsid w:val="004C05D3"/>
    <w:rsid w:val="004C11D9"/>
    <w:rsid w:val="004C1B70"/>
    <w:rsid w:val="004C3ACB"/>
    <w:rsid w:val="004C3C81"/>
    <w:rsid w:val="004C4FDD"/>
    <w:rsid w:val="004C570B"/>
    <w:rsid w:val="004C5D3E"/>
    <w:rsid w:val="004C6789"/>
    <w:rsid w:val="004C769E"/>
    <w:rsid w:val="004D020F"/>
    <w:rsid w:val="004D0567"/>
    <w:rsid w:val="004D0935"/>
    <w:rsid w:val="004D0E2B"/>
    <w:rsid w:val="004D1704"/>
    <w:rsid w:val="004D2BC5"/>
    <w:rsid w:val="004D2DC3"/>
    <w:rsid w:val="004D304B"/>
    <w:rsid w:val="004D437E"/>
    <w:rsid w:val="004D4F5E"/>
    <w:rsid w:val="004D6819"/>
    <w:rsid w:val="004D6DB8"/>
    <w:rsid w:val="004D7B0F"/>
    <w:rsid w:val="004E02B7"/>
    <w:rsid w:val="004E177C"/>
    <w:rsid w:val="004E1B42"/>
    <w:rsid w:val="004E2421"/>
    <w:rsid w:val="004E2476"/>
    <w:rsid w:val="004E4436"/>
    <w:rsid w:val="004E5217"/>
    <w:rsid w:val="004E53EA"/>
    <w:rsid w:val="004E5CE8"/>
    <w:rsid w:val="004F08F9"/>
    <w:rsid w:val="004F170D"/>
    <w:rsid w:val="004F28D2"/>
    <w:rsid w:val="004F3C6A"/>
    <w:rsid w:val="004F4DCB"/>
    <w:rsid w:val="004F4FE3"/>
    <w:rsid w:val="004F6087"/>
    <w:rsid w:val="004F60F0"/>
    <w:rsid w:val="004F6847"/>
    <w:rsid w:val="004F7103"/>
    <w:rsid w:val="004F79EB"/>
    <w:rsid w:val="004F7F0B"/>
    <w:rsid w:val="004F7F62"/>
    <w:rsid w:val="00500DCF"/>
    <w:rsid w:val="00500DD3"/>
    <w:rsid w:val="005012E0"/>
    <w:rsid w:val="00502EE1"/>
    <w:rsid w:val="00502EF8"/>
    <w:rsid w:val="005035E7"/>
    <w:rsid w:val="005049EE"/>
    <w:rsid w:val="00505040"/>
    <w:rsid w:val="0050798A"/>
    <w:rsid w:val="00510340"/>
    <w:rsid w:val="005105FE"/>
    <w:rsid w:val="00511E0F"/>
    <w:rsid w:val="00512287"/>
    <w:rsid w:val="005147D8"/>
    <w:rsid w:val="00515203"/>
    <w:rsid w:val="00515466"/>
    <w:rsid w:val="0051567B"/>
    <w:rsid w:val="00515915"/>
    <w:rsid w:val="0051646F"/>
    <w:rsid w:val="005168D6"/>
    <w:rsid w:val="00516961"/>
    <w:rsid w:val="00520919"/>
    <w:rsid w:val="005209A5"/>
    <w:rsid w:val="005209FE"/>
    <w:rsid w:val="005213EF"/>
    <w:rsid w:val="00522344"/>
    <w:rsid w:val="0052333A"/>
    <w:rsid w:val="00523AB5"/>
    <w:rsid w:val="00524B9E"/>
    <w:rsid w:val="0052556C"/>
    <w:rsid w:val="00526FD7"/>
    <w:rsid w:val="00527620"/>
    <w:rsid w:val="00530247"/>
    <w:rsid w:val="00531366"/>
    <w:rsid w:val="005340F9"/>
    <w:rsid w:val="00534384"/>
    <w:rsid w:val="0053450B"/>
    <w:rsid w:val="00535687"/>
    <w:rsid w:val="005366BC"/>
    <w:rsid w:val="00536A8D"/>
    <w:rsid w:val="00536B18"/>
    <w:rsid w:val="005407B7"/>
    <w:rsid w:val="00544021"/>
    <w:rsid w:val="00544C8B"/>
    <w:rsid w:val="00544DDC"/>
    <w:rsid w:val="00544E1F"/>
    <w:rsid w:val="00545006"/>
    <w:rsid w:val="00545122"/>
    <w:rsid w:val="0054578A"/>
    <w:rsid w:val="00545F7A"/>
    <w:rsid w:val="005460B4"/>
    <w:rsid w:val="00550EF6"/>
    <w:rsid w:val="0055127C"/>
    <w:rsid w:val="00552929"/>
    <w:rsid w:val="0055353C"/>
    <w:rsid w:val="00555D75"/>
    <w:rsid w:val="00556B06"/>
    <w:rsid w:val="0055700A"/>
    <w:rsid w:val="00560E28"/>
    <w:rsid w:val="00561F0F"/>
    <w:rsid w:val="00562104"/>
    <w:rsid w:val="0056241D"/>
    <w:rsid w:val="005643C2"/>
    <w:rsid w:val="005663D6"/>
    <w:rsid w:val="00566CE0"/>
    <w:rsid w:val="00567032"/>
    <w:rsid w:val="005673FE"/>
    <w:rsid w:val="00567833"/>
    <w:rsid w:val="00567D64"/>
    <w:rsid w:val="00567EC2"/>
    <w:rsid w:val="00570324"/>
    <w:rsid w:val="0057068C"/>
    <w:rsid w:val="0057251D"/>
    <w:rsid w:val="00574240"/>
    <w:rsid w:val="0057446D"/>
    <w:rsid w:val="00574D45"/>
    <w:rsid w:val="00574EFD"/>
    <w:rsid w:val="005774A9"/>
    <w:rsid w:val="0058026A"/>
    <w:rsid w:val="0058027B"/>
    <w:rsid w:val="0058096B"/>
    <w:rsid w:val="00580D7C"/>
    <w:rsid w:val="00581718"/>
    <w:rsid w:val="00581D1B"/>
    <w:rsid w:val="0058233D"/>
    <w:rsid w:val="005824E4"/>
    <w:rsid w:val="0058275D"/>
    <w:rsid w:val="00582792"/>
    <w:rsid w:val="00583148"/>
    <w:rsid w:val="005832CB"/>
    <w:rsid w:val="005836B5"/>
    <w:rsid w:val="00583A8C"/>
    <w:rsid w:val="00583F49"/>
    <w:rsid w:val="00583F51"/>
    <w:rsid w:val="00584C28"/>
    <w:rsid w:val="005859B2"/>
    <w:rsid w:val="00585FB5"/>
    <w:rsid w:val="00586261"/>
    <w:rsid w:val="00586B05"/>
    <w:rsid w:val="00586C1F"/>
    <w:rsid w:val="0058793E"/>
    <w:rsid w:val="00590BEC"/>
    <w:rsid w:val="00591FF6"/>
    <w:rsid w:val="005936C5"/>
    <w:rsid w:val="00594476"/>
    <w:rsid w:val="0059640D"/>
    <w:rsid w:val="00596A9A"/>
    <w:rsid w:val="005A0B16"/>
    <w:rsid w:val="005A218E"/>
    <w:rsid w:val="005A2F03"/>
    <w:rsid w:val="005A3ADD"/>
    <w:rsid w:val="005A3C11"/>
    <w:rsid w:val="005A55B0"/>
    <w:rsid w:val="005A5885"/>
    <w:rsid w:val="005A6618"/>
    <w:rsid w:val="005A7218"/>
    <w:rsid w:val="005A74EE"/>
    <w:rsid w:val="005A7F3D"/>
    <w:rsid w:val="005B0B96"/>
    <w:rsid w:val="005B11B0"/>
    <w:rsid w:val="005B1AB5"/>
    <w:rsid w:val="005B1BA7"/>
    <w:rsid w:val="005B3FF3"/>
    <w:rsid w:val="005B5D89"/>
    <w:rsid w:val="005B5E2D"/>
    <w:rsid w:val="005B62BE"/>
    <w:rsid w:val="005B659B"/>
    <w:rsid w:val="005B6DCF"/>
    <w:rsid w:val="005B738F"/>
    <w:rsid w:val="005B79A2"/>
    <w:rsid w:val="005C0008"/>
    <w:rsid w:val="005C00D0"/>
    <w:rsid w:val="005C0457"/>
    <w:rsid w:val="005C0A9D"/>
    <w:rsid w:val="005C2D6D"/>
    <w:rsid w:val="005C34B7"/>
    <w:rsid w:val="005D0F63"/>
    <w:rsid w:val="005D15B8"/>
    <w:rsid w:val="005D1CAB"/>
    <w:rsid w:val="005D219C"/>
    <w:rsid w:val="005D2C7B"/>
    <w:rsid w:val="005D37B1"/>
    <w:rsid w:val="005D458A"/>
    <w:rsid w:val="005D5E64"/>
    <w:rsid w:val="005D5F67"/>
    <w:rsid w:val="005D67D6"/>
    <w:rsid w:val="005D6DE7"/>
    <w:rsid w:val="005D6E36"/>
    <w:rsid w:val="005D7445"/>
    <w:rsid w:val="005D7CCB"/>
    <w:rsid w:val="005E1751"/>
    <w:rsid w:val="005E1B02"/>
    <w:rsid w:val="005E201A"/>
    <w:rsid w:val="005E26DE"/>
    <w:rsid w:val="005E2C38"/>
    <w:rsid w:val="005E3946"/>
    <w:rsid w:val="005E42B1"/>
    <w:rsid w:val="005E475F"/>
    <w:rsid w:val="005E5369"/>
    <w:rsid w:val="005E56EB"/>
    <w:rsid w:val="005E6353"/>
    <w:rsid w:val="005E652B"/>
    <w:rsid w:val="005E7987"/>
    <w:rsid w:val="005F1843"/>
    <w:rsid w:val="005F266D"/>
    <w:rsid w:val="005F5330"/>
    <w:rsid w:val="005F695E"/>
    <w:rsid w:val="005F7037"/>
    <w:rsid w:val="005F77C3"/>
    <w:rsid w:val="00600C54"/>
    <w:rsid w:val="0060223F"/>
    <w:rsid w:val="0060305D"/>
    <w:rsid w:val="006049C8"/>
    <w:rsid w:val="00605126"/>
    <w:rsid w:val="00605573"/>
    <w:rsid w:val="00606095"/>
    <w:rsid w:val="00606CE6"/>
    <w:rsid w:val="00607396"/>
    <w:rsid w:val="00607903"/>
    <w:rsid w:val="00610258"/>
    <w:rsid w:val="006106BA"/>
    <w:rsid w:val="00610DE1"/>
    <w:rsid w:val="0061180D"/>
    <w:rsid w:val="0061212B"/>
    <w:rsid w:val="006125CA"/>
    <w:rsid w:val="006125CD"/>
    <w:rsid w:val="0061356E"/>
    <w:rsid w:val="00613E67"/>
    <w:rsid w:val="00614E89"/>
    <w:rsid w:val="006153F5"/>
    <w:rsid w:val="00615505"/>
    <w:rsid w:val="0061567C"/>
    <w:rsid w:val="00615A2E"/>
    <w:rsid w:val="00615EA5"/>
    <w:rsid w:val="00616391"/>
    <w:rsid w:val="006166B9"/>
    <w:rsid w:val="00620A48"/>
    <w:rsid w:val="00620F9A"/>
    <w:rsid w:val="00621B57"/>
    <w:rsid w:val="00621DCE"/>
    <w:rsid w:val="00622CA5"/>
    <w:rsid w:val="006236FA"/>
    <w:rsid w:val="00623C33"/>
    <w:rsid w:val="00624104"/>
    <w:rsid w:val="006242FA"/>
    <w:rsid w:val="0062504A"/>
    <w:rsid w:val="00626270"/>
    <w:rsid w:val="00626486"/>
    <w:rsid w:val="006277BC"/>
    <w:rsid w:val="006302E8"/>
    <w:rsid w:val="006307C1"/>
    <w:rsid w:val="00630E25"/>
    <w:rsid w:val="00632141"/>
    <w:rsid w:val="00633732"/>
    <w:rsid w:val="0063460D"/>
    <w:rsid w:val="006358D8"/>
    <w:rsid w:val="00635BC9"/>
    <w:rsid w:val="006360C4"/>
    <w:rsid w:val="0063629D"/>
    <w:rsid w:val="00636EDD"/>
    <w:rsid w:val="00636F9D"/>
    <w:rsid w:val="00637953"/>
    <w:rsid w:val="006405FC"/>
    <w:rsid w:val="00641CD0"/>
    <w:rsid w:val="0064263C"/>
    <w:rsid w:val="00642EF9"/>
    <w:rsid w:val="0064428F"/>
    <w:rsid w:val="006466E2"/>
    <w:rsid w:val="00647F13"/>
    <w:rsid w:val="00650BC1"/>
    <w:rsid w:val="006515E9"/>
    <w:rsid w:val="00652A31"/>
    <w:rsid w:val="00653506"/>
    <w:rsid w:val="00653F61"/>
    <w:rsid w:val="0065412E"/>
    <w:rsid w:val="0065423F"/>
    <w:rsid w:val="006543D9"/>
    <w:rsid w:val="00654507"/>
    <w:rsid w:val="00655B02"/>
    <w:rsid w:val="00656088"/>
    <w:rsid w:val="00657DAB"/>
    <w:rsid w:val="006608AD"/>
    <w:rsid w:val="00660ED7"/>
    <w:rsid w:val="00661C18"/>
    <w:rsid w:val="006622FD"/>
    <w:rsid w:val="0066361D"/>
    <w:rsid w:val="006644F4"/>
    <w:rsid w:val="00664C2F"/>
    <w:rsid w:val="00664E53"/>
    <w:rsid w:val="00671E61"/>
    <w:rsid w:val="00671EB1"/>
    <w:rsid w:val="006725F3"/>
    <w:rsid w:val="00672A38"/>
    <w:rsid w:val="00672A5C"/>
    <w:rsid w:val="00673B4E"/>
    <w:rsid w:val="00674A4A"/>
    <w:rsid w:val="00674DDF"/>
    <w:rsid w:val="0067549B"/>
    <w:rsid w:val="00676842"/>
    <w:rsid w:val="00676BC7"/>
    <w:rsid w:val="0068020E"/>
    <w:rsid w:val="0068116C"/>
    <w:rsid w:val="00681F76"/>
    <w:rsid w:val="006824E5"/>
    <w:rsid w:val="00683BCC"/>
    <w:rsid w:val="00684AFE"/>
    <w:rsid w:val="006851B0"/>
    <w:rsid w:val="0068554D"/>
    <w:rsid w:val="006860A6"/>
    <w:rsid w:val="006878F6"/>
    <w:rsid w:val="00690466"/>
    <w:rsid w:val="0069055D"/>
    <w:rsid w:val="0069055E"/>
    <w:rsid w:val="006914A7"/>
    <w:rsid w:val="006915C7"/>
    <w:rsid w:val="006927CD"/>
    <w:rsid w:val="00692DC4"/>
    <w:rsid w:val="00693321"/>
    <w:rsid w:val="0069370F"/>
    <w:rsid w:val="006971C5"/>
    <w:rsid w:val="006A0809"/>
    <w:rsid w:val="006A0CB7"/>
    <w:rsid w:val="006A1C33"/>
    <w:rsid w:val="006A2775"/>
    <w:rsid w:val="006A2B72"/>
    <w:rsid w:val="006A2FD4"/>
    <w:rsid w:val="006A3F22"/>
    <w:rsid w:val="006A4141"/>
    <w:rsid w:val="006A5B48"/>
    <w:rsid w:val="006A67F7"/>
    <w:rsid w:val="006A6EA7"/>
    <w:rsid w:val="006A759E"/>
    <w:rsid w:val="006B046E"/>
    <w:rsid w:val="006B0530"/>
    <w:rsid w:val="006B06C2"/>
    <w:rsid w:val="006B0FAD"/>
    <w:rsid w:val="006B1EB4"/>
    <w:rsid w:val="006B2371"/>
    <w:rsid w:val="006B333D"/>
    <w:rsid w:val="006B3BDE"/>
    <w:rsid w:val="006B47F0"/>
    <w:rsid w:val="006B496C"/>
    <w:rsid w:val="006B4A38"/>
    <w:rsid w:val="006B5D11"/>
    <w:rsid w:val="006B7F99"/>
    <w:rsid w:val="006C0201"/>
    <w:rsid w:val="006C1B29"/>
    <w:rsid w:val="006C2926"/>
    <w:rsid w:val="006C2A3E"/>
    <w:rsid w:val="006C2B58"/>
    <w:rsid w:val="006C3966"/>
    <w:rsid w:val="006C4DC5"/>
    <w:rsid w:val="006C6ECA"/>
    <w:rsid w:val="006C7E14"/>
    <w:rsid w:val="006D1698"/>
    <w:rsid w:val="006D1E18"/>
    <w:rsid w:val="006D1EA6"/>
    <w:rsid w:val="006D1FD9"/>
    <w:rsid w:val="006D2202"/>
    <w:rsid w:val="006D5BAC"/>
    <w:rsid w:val="006D6173"/>
    <w:rsid w:val="006D649C"/>
    <w:rsid w:val="006D66BA"/>
    <w:rsid w:val="006D7751"/>
    <w:rsid w:val="006D79BB"/>
    <w:rsid w:val="006E02F3"/>
    <w:rsid w:val="006E0401"/>
    <w:rsid w:val="006E048B"/>
    <w:rsid w:val="006E05F3"/>
    <w:rsid w:val="006E0C9A"/>
    <w:rsid w:val="006E1B14"/>
    <w:rsid w:val="006E299B"/>
    <w:rsid w:val="006E2EA1"/>
    <w:rsid w:val="006E2F75"/>
    <w:rsid w:val="006E38DD"/>
    <w:rsid w:val="006E6B25"/>
    <w:rsid w:val="006E775A"/>
    <w:rsid w:val="006E7E51"/>
    <w:rsid w:val="006F0E42"/>
    <w:rsid w:val="006F27FE"/>
    <w:rsid w:val="006F330F"/>
    <w:rsid w:val="006F39FF"/>
    <w:rsid w:val="006F3E50"/>
    <w:rsid w:val="006F3E57"/>
    <w:rsid w:val="006F5B18"/>
    <w:rsid w:val="006F5D4E"/>
    <w:rsid w:val="006F6538"/>
    <w:rsid w:val="006F6C76"/>
    <w:rsid w:val="006F79CC"/>
    <w:rsid w:val="007017DA"/>
    <w:rsid w:val="00701CD8"/>
    <w:rsid w:val="00702634"/>
    <w:rsid w:val="00702790"/>
    <w:rsid w:val="007028EA"/>
    <w:rsid w:val="00702D74"/>
    <w:rsid w:val="00704E1A"/>
    <w:rsid w:val="00705EB6"/>
    <w:rsid w:val="0070606A"/>
    <w:rsid w:val="00706162"/>
    <w:rsid w:val="0070632F"/>
    <w:rsid w:val="007065EE"/>
    <w:rsid w:val="00707E02"/>
    <w:rsid w:val="007103BE"/>
    <w:rsid w:val="00710A52"/>
    <w:rsid w:val="007111BA"/>
    <w:rsid w:val="00712AD1"/>
    <w:rsid w:val="00713A49"/>
    <w:rsid w:val="00713C76"/>
    <w:rsid w:val="007141EC"/>
    <w:rsid w:val="00714B83"/>
    <w:rsid w:val="00714D32"/>
    <w:rsid w:val="007153EF"/>
    <w:rsid w:val="00715D6E"/>
    <w:rsid w:val="007165B4"/>
    <w:rsid w:val="00716A94"/>
    <w:rsid w:val="00717222"/>
    <w:rsid w:val="00717652"/>
    <w:rsid w:val="00720142"/>
    <w:rsid w:val="00720FE0"/>
    <w:rsid w:val="0072421D"/>
    <w:rsid w:val="00724EF0"/>
    <w:rsid w:val="00725096"/>
    <w:rsid w:val="007252CA"/>
    <w:rsid w:val="007269FD"/>
    <w:rsid w:val="0072783D"/>
    <w:rsid w:val="00727FC4"/>
    <w:rsid w:val="0073033F"/>
    <w:rsid w:val="007307E6"/>
    <w:rsid w:val="00730F67"/>
    <w:rsid w:val="0073368F"/>
    <w:rsid w:val="00733BDC"/>
    <w:rsid w:val="00734226"/>
    <w:rsid w:val="00735E40"/>
    <w:rsid w:val="00735EB0"/>
    <w:rsid w:val="0073697F"/>
    <w:rsid w:val="00736C52"/>
    <w:rsid w:val="0073779E"/>
    <w:rsid w:val="007404BF"/>
    <w:rsid w:val="007409D3"/>
    <w:rsid w:val="00740A5B"/>
    <w:rsid w:val="0074316B"/>
    <w:rsid w:val="007433FB"/>
    <w:rsid w:val="00743B00"/>
    <w:rsid w:val="00743DD6"/>
    <w:rsid w:val="00744BDB"/>
    <w:rsid w:val="007451F4"/>
    <w:rsid w:val="0074576E"/>
    <w:rsid w:val="007460C8"/>
    <w:rsid w:val="007467D9"/>
    <w:rsid w:val="00747750"/>
    <w:rsid w:val="0075069E"/>
    <w:rsid w:val="00751215"/>
    <w:rsid w:val="007517EE"/>
    <w:rsid w:val="00751ADB"/>
    <w:rsid w:val="00751C99"/>
    <w:rsid w:val="00751E9C"/>
    <w:rsid w:val="00753FFB"/>
    <w:rsid w:val="007544C4"/>
    <w:rsid w:val="00755648"/>
    <w:rsid w:val="007558E8"/>
    <w:rsid w:val="007565ED"/>
    <w:rsid w:val="007603AD"/>
    <w:rsid w:val="00760732"/>
    <w:rsid w:val="00760F7C"/>
    <w:rsid w:val="007616C7"/>
    <w:rsid w:val="007639D3"/>
    <w:rsid w:val="00763A36"/>
    <w:rsid w:val="00764CC7"/>
    <w:rsid w:val="00764DC0"/>
    <w:rsid w:val="007659A5"/>
    <w:rsid w:val="00766905"/>
    <w:rsid w:val="007718C5"/>
    <w:rsid w:val="00772F52"/>
    <w:rsid w:val="00775372"/>
    <w:rsid w:val="007768D3"/>
    <w:rsid w:val="00776E4F"/>
    <w:rsid w:val="007773B9"/>
    <w:rsid w:val="00777C70"/>
    <w:rsid w:val="00780156"/>
    <w:rsid w:val="0078060B"/>
    <w:rsid w:val="00780F44"/>
    <w:rsid w:val="00780FA1"/>
    <w:rsid w:val="007812D3"/>
    <w:rsid w:val="00783604"/>
    <w:rsid w:val="007837B7"/>
    <w:rsid w:val="007838F3"/>
    <w:rsid w:val="00784E23"/>
    <w:rsid w:val="00786432"/>
    <w:rsid w:val="007900CE"/>
    <w:rsid w:val="00790365"/>
    <w:rsid w:val="0079086D"/>
    <w:rsid w:val="00792985"/>
    <w:rsid w:val="00792D01"/>
    <w:rsid w:val="00792F0C"/>
    <w:rsid w:val="007933F0"/>
    <w:rsid w:val="00797F7E"/>
    <w:rsid w:val="007A12BC"/>
    <w:rsid w:val="007A151C"/>
    <w:rsid w:val="007A22DD"/>
    <w:rsid w:val="007A31BD"/>
    <w:rsid w:val="007A35FD"/>
    <w:rsid w:val="007A37FC"/>
    <w:rsid w:val="007A456E"/>
    <w:rsid w:val="007A5F30"/>
    <w:rsid w:val="007A6DC5"/>
    <w:rsid w:val="007A7477"/>
    <w:rsid w:val="007A7AF8"/>
    <w:rsid w:val="007A7EF0"/>
    <w:rsid w:val="007B0254"/>
    <w:rsid w:val="007B047F"/>
    <w:rsid w:val="007B0705"/>
    <w:rsid w:val="007B0978"/>
    <w:rsid w:val="007B0A32"/>
    <w:rsid w:val="007B1933"/>
    <w:rsid w:val="007B2586"/>
    <w:rsid w:val="007B2BE3"/>
    <w:rsid w:val="007B53D1"/>
    <w:rsid w:val="007B6B89"/>
    <w:rsid w:val="007B6EF8"/>
    <w:rsid w:val="007B766A"/>
    <w:rsid w:val="007C058E"/>
    <w:rsid w:val="007C10AD"/>
    <w:rsid w:val="007C1AD4"/>
    <w:rsid w:val="007C1C45"/>
    <w:rsid w:val="007C310F"/>
    <w:rsid w:val="007C3C27"/>
    <w:rsid w:val="007C433F"/>
    <w:rsid w:val="007C49CB"/>
    <w:rsid w:val="007C52A6"/>
    <w:rsid w:val="007C5D9A"/>
    <w:rsid w:val="007C5DC7"/>
    <w:rsid w:val="007C6102"/>
    <w:rsid w:val="007C6A3A"/>
    <w:rsid w:val="007C6BFA"/>
    <w:rsid w:val="007C7646"/>
    <w:rsid w:val="007C7ACF"/>
    <w:rsid w:val="007C7E02"/>
    <w:rsid w:val="007D008B"/>
    <w:rsid w:val="007D0182"/>
    <w:rsid w:val="007D3953"/>
    <w:rsid w:val="007D3E96"/>
    <w:rsid w:val="007D3EF6"/>
    <w:rsid w:val="007D4F5A"/>
    <w:rsid w:val="007D5805"/>
    <w:rsid w:val="007D6FA1"/>
    <w:rsid w:val="007D719D"/>
    <w:rsid w:val="007D7245"/>
    <w:rsid w:val="007D7269"/>
    <w:rsid w:val="007D7440"/>
    <w:rsid w:val="007E03AF"/>
    <w:rsid w:val="007E0C1C"/>
    <w:rsid w:val="007E175B"/>
    <w:rsid w:val="007E2880"/>
    <w:rsid w:val="007E2C27"/>
    <w:rsid w:val="007E2D71"/>
    <w:rsid w:val="007E40DD"/>
    <w:rsid w:val="007E57BB"/>
    <w:rsid w:val="007E5FC5"/>
    <w:rsid w:val="007E7C18"/>
    <w:rsid w:val="007E7CDD"/>
    <w:rsid w:val="007F0EB6"/>
    <w:rsid w:val="007F181D"/>
    <w:rsid w:val="007F42A3"/>
    <w:rsid w:val="007F473C"/>
    <w:rsid w:val="007F61F2"/>
    <w:rsid w:val="007F752D"/>
    <w:rsid w:val="00801256"/>
    <w:rsid w:val="008014A0"/>
    <w:rsid w:val="008014BE"/>
    <w:rsid w:val="0080184A"/>
    <w:rsid w:val="008019E7"/>
    <w:rsid w:val="00802987"/>
    <w:rsid w:val="00802B1F"/>
    <w:rsid w:val="0080343A"/>
    <w:rsid w:val="00803B59"/>
    <w:rsid w:val="00804974"/>
    <w:rsid w:val="00804B1C"/>
    <w:rsid w:val="0080623F"/>
    <w:rsid w:val="008065F9"/>
    <w:rsid w:val="00806911"/>
    <w:rsid w:val="008105F0"/>
    <w:rsid w:val="00810E03"/>
    <w:rsid w:val="008115E8"/>
    <w:rsid w:val="00811ABD"/>
    <w:rsid w:val="008126A9"/>
    <w:rsid w:val="00813C0D"/>
    <w:rsid w:val="008145BA"/>
    <w:rsid w:val="00814EC5"/>
    <w:rsid w:val="008163E8"/>
    <w:rsid w:val="00821722"/>
    <w:rsid w:val="00821B51"/>
    <w:rsid w:val="00821CDD"/>
    <w:rsid w:val="00822F94"/>
    <w:rsid w:val="00823630"/>
    <w:rsid w:val="00825F5F"/>
    <w:rsid w:val="008267C1"/>
    <w:rsid w:val="008269EC"/>
    <w:rsid w:val="00826C10"/>
    <w:rsid w:val="00830E97"/>
    <w:rsid w:val="00831C56"/>
    <w:rsid w:val="008325B0"/>
    <w:rsid w:val="00834406"/>
    <w:rsid w:val="00835BE0"/>
    <w:rsid w:val="00835E7F"/>
    <w:rsid w:val="008375F2"/>
    <w:rsid w:val="00841710"/>
    <w:rsid w:val="0084280C"/>
    <w:rsid w:val="00842CA0"/>
    <w:rsid w:val="00843470"/>
    <w:rsid w:val="00843CDC"/>
    <w:rsid w:val="00844392"/>
    <w:rsid w:val="00845C85"/>
    <w:rsid w:val="008470A8"/>
    <w:rsid w:val="008474FB"/>
    <w:rsid w:val="00850572"/>
    <w:rsid w:val="0085136A"/>
    <w:rsid w:val="008513DA"/>
    <w:rsid w:val="008514DD"/>
    <w:rsid w:val="00852068"/>
    <w:rsid w:val="00852072"/>
    <w:rsid w:val="008523AC"/>
    <w:rsid w:val="00854322"/>
    <w:rsid w:val="00856793"/>
    <w:rsid w:val="00857FBE"/>
    <w:rsid w:val="008606F1"/>
    <w:rsid w:val="00860A58"/>
    <w:rsid w:val="00861C2D"/>
    <w:rsid w:val="008620CB"/>
    <w:rsid w:val="00863177"/>
    <w:rsid w:val="00864283"/>
    <w:rsid w:val="008643BC"/>
    <w:rsid w:val="00865505"/>
    <w:rsid w:val="00866123"/>
    <w:rsid w:val="00866955"/>
    <w:rsid w:val="00866ACD"/>
    <w:rsid w:val="00867006"/>
    <w:rsid w:val="00870A69"/>
    <w:rsid w:val="00870C8D"/>
    <w:rsid w:val="0087152A"/>
    <w:rsid w:val="00872653"/>
    <w:rsid w:val="00872775"/>
    <w:rsid w:val="00872A9A"/>
    <w:rsid w:val="00872E62"/>
    <w:rsid w:val="00873029"/>
    <w:rsid w:val="008733E2"/>
    <w:rsid w:val="008736DA"/>
    <w:rsid w:val="0087383B"/>
    <w:rsid w:val="008751B2"/>
    <w:rsid w:val="008754BF"/>
    <w:rsid w:val="00875B63"/>
    <w:rsid w:val="0087656A"/>
    <w:rsid w:val="0087717D"/>
    <w:rsid w:val="00877600"/>
    <w:rsid w:val="008777A2"/>
    <w:rsid w:val="0087781E"/>
    <w:rsid w:val="00877B83"/>
    <w:rsid w:val="00877E38"/>
    <w:rsid w:val="0088029F"/>
    <w:rsid w:val="008816C1"/>
    <w:rsid w:val="00881E5D"/>
    <w:rsid w:val="0088211B"/>
    <w:rsid w:val="008832D6"/>
    <w:rsid w:val="008832DA"/>
    <w:rsid w:val="00884507"/>
    <w:rsid w:val="00886D17"/>
    <w:rsid w:val="00886EE6"/>
    <w:rsid w:val="00887772"/>
    <w:rsid w:val="00890057"/>
    <w:rsid w:val="00891319"/>
    <w:rsid w:val="00892D4F"/>
    <w:rsid w:val="008933C8"/>
    <w:rsid w:val="00894A99"/>
    <w:rsid w:val="00896707"/>
    <w:rsid w:val="008968A5"/>
    <w:rsid w:val="00897EC5"/>
    <w:rsid w:val="008A00D1"/>
    <w:rsid w:val="008A08C5"/>
    <w:rsid w:val="008A12A8"/>
    <w:rsid w:val="008A298F"/>
    <w:rsid w:val="008A2B39"/>
    <w:rsid w:val="008A2D91"/>
    <w:rsid w:val="008A2F4D"/>
    <w:rsid w:val="008A306D"/>
    <w:rsid w:val="008A3D3E"/>
    <w:rsid w:val="008A440D"/>
    <w:rsid w:val="008A4B44"/>
    <w:rsid w:val="008A51BD"/>
    <w:rsid w:val="008A6080"/>
    <w:rsid w:val="008A6737"/>
    <w:rsid w:val="008A6AF7"/>
    <w:rsid w:val="008A6CA0"/>
    <w:rsid w:val="008A79B9"/>
    <w:rsid w:val="008A7D3D"/>
    <w:rsid w:val="008B145C"/>
    <w:rsid w:val="008B169C"/>
    <w:rsid w:val="008B2110"/>
    <w:rsid w:val="008B257F"/>
    <w:rsid w:val="008B2CAF"/>
    <w:rsid w:val="008B2F04"/>
    <w:rsid w:val="008B3960"/>
    <w:rsid w:val="008B3CA5"/>
    <w:rsid w:val="008B4758"/>
    <w:rsid w:val="008B67FB"/>
    <w:rsid w:val="008B692F"/>
    <w:rsid w:val="008B6E34"/>
    <w:rsid w:val="008B794A"/>
    <w:rsid w:val="008C0C01"/>
    <w:rsid w:val="008C1FF5"/>
    <w:rsid w:val="008C2244"/>
    <w:rsid w:val="008C408D"/>
    <w:rsid w:val="008C4180"/>
    <w:rsid w:val="008C4D9C"/>
    <w:rsid w:val="008C4F09"/>
    <w:rsid w:val="008C5DD0"/>
    <w:rsid w:val="008C6E00"/>
    <w:rsid w:val="008D276D"/>
    <w:rsid w:val="008D2E73"/>
    <w:rsid w:val="008D3975"/>
    <w:rsid w:val="008D3A1C"/>
    <w:rsid w:val="008D3E07"/>
    <w:rsid w:val="008D4D68"/>
    <w:rsid w:val="008D4EBA"/>
    <w:rsid w:val="008D53DC"/>
    <w:rsid w:val="008D5408"/>
    <w:rsid w:val="008E0DDC"/>
    <w:rsid w:val="008E1CA0"/>
    <w:rsid w:val="008E1CA5"/>
    <w:rsid w:val="008E25B0"/>
    <w:rsid w:val="008E44D9"/>
    <w:rsid w:val="008E45D1"/>
    <w:rsid w:val="008E45EE"/>
    <w:rsid w:val="008E49DF"/>
    <w:rsid w:val="008E5094"/>
    <w:rsid w:val="008E596D"/>
    <w:rsid w:val="008E5C95"/>
    <w:rsid w:val="008E6922"/>
    <w:rsid w:val="008F1D5C"/>
    <w:rsid w:val="008F1D79"/>
    <w:rsid w:val="008F2403"/>
    <w:rsid w:val="008F40F9"/>
    <w:rsid w:val="008F5ABF"/>
    <w:rsid w:val="008F5C81"/>
    <w:rsid w:val="008F6445"/>
    <w:rsid w:val="008F7314"/>
    <w:rsid w:val="008F7BD6"/>
    <w:rsid w:val="00900B4D"/>
    <w:rsid w:val="00900D51"/>
    <w:rsid w:val="0090365F"/>
    <w:rsid w:val="00904BB6"/>
    <w:rsid w:val="00906DA3"/>
    <w:rsid w:val="009105C1"/>
    <w:rsid w:val="00910E17"/>
    <w:rsid w:val="00912642"/>
    <w:rsid w:val="00914488"/>
    <w:rsid w:val="00915E5D"/>
    <w:rsid w:val="00915EE2"/>
    <w:rsid w:val="00916E40"/>
    <w:rsid w:val="009177B4"/>
    <w:rsid w:val="00920F17"/>
    <w:rsid w:val="00921344"/>
    <w:rsid w:val="009215E2"/>
    <w:rsid w:val="00921C9F"/>
    <w:rsid w:val="00921FD4"/>
    <w:rsid w:val="009235B5"/>
    <w:rsid w:val="0092441D"/>
    <w:rsid w:val="009262D0"/>
    <w:rsid w:val="00926777"/>
    <w:rsid w:val="0092713E"/>
    <w:rsid w:val="00931551"/>
    <w:rsid w:val="00931760"/>
    <w:rsid w:val="00931ECE"/>
    <w:rsid w:val="00936180"/>
    <w:rsid w:val="0093695C"/>
    <w:rsid w:val="00936D71"/>
    <w:rsid w:val="00936EBE"/>
    <w:rsid w:val="0093783D"/>
    <w:rsid w:val="00941832"/>
    <w:rsid w:val="009425AB"/>
    <w:rsid w:val="009426CB"/>
    <w:rsid w:val="00943953"/>
    <w:rsid w:val="00943A56"/>
    <w:rsid w:val="00944542"/>
    <w:rsid w:val="00945986"/>
    <w:rsid w:val="00945F4C"/>
    <w:rsid w:val="00946BEB"/>
    <w:rsid w:val="00947512"/>
    <w:rsid w:val="00947BB8"/>
    <w:rsid w:val="00950C1F"/>
    <w:rsid w:val="00951519"/>
    <w:rsid w:val="00953560"/>
    <w:rsid w:val="00953F05"/>
    <w:rsid w:val="009542EB"/>
    <w:rsid w:val="00954EB6"/>
    <w:rsid w:val="00956D23"/>
    <w:rsid w:val="00956ECF"/>
    <w:rsid w:val="00956EDD"/>
    <w:rsid w:val="009604AE"/>
    <w:rsid w:val="0096125A"/>
    <w:rsid w:val="00961608"/>
    <w:rsid w:val="0096163F"/>
    <w:rsid w:val="00961975"/>
    <w:rsid w:val="009622EB"/>
    <w:rsid w:val="0096311C"/>
    <w:rsid w:val="009678A1"/>
    <w:rsid w:val="00972908"/>
    <w:rsid w:val="00973115"/>
    <w:rsid w:val="009742C6"/>
    <w:rsid w:val="009745E0"/>
    <w:rsid w:val="0097484C"/>
    <w:rsid w:val="009771AB"/>
    <w:rsid w:val="009812DB"/>
    <w:rsid w:val="00982B3E"/>
    <w:rsid w:val="00982D86"/>
    <w:rsid w:val="00983EED"/>
    <w:rsid w:val="00984B2A"/>
    <w:rsid w:val="00984D3D"/>
    <w:rsid w:val="00985162"/>
    <w:rsid w:val="009867A4"/>
    <w:rsid w:val="009869C3"/>
    <w:rsid w:val="009873BE"/>
    <w:rsid w:val="00987429"/>
    <w:rsid w:val="009879D7"/>
    <w:rsid w:val="00987E7F"/>
    <w:rsid w:val="00990042"/>
    <w:rsid w:val="009902D6"/>
    <w:rsid w:val="00990711"/>
    <w:rsid w:val="00990BFF"/>
    <w:rsid w:val="00990DBD"/>
    <w:rsid w:val="00991B65"/>
    <w:rsid w:val="0099309A"/>
    <w:rsid w:val="00993AB0"/>
    <w:rsid w:val="00994A45"/>
    <w:rsid w:val="009955C0"/>
    <w:rsid w:val="00995692"/>
    <w:rsid w:val="00995C78"/>
    <w:rsid w:val="00995D20"/>
    <w:rsid w:val="00995E18"/>
    <w:rsid w:val="00996530"/>
    <w:rsid w:val="0099740C"/>
    <w:rsid w:val="0099743B"/>
    <w:rsid w:val="00997780"/>
    <w:rsid w:val="009A1730"/>
    <w:rsid w:val="009A31ED"/>
    <w:rsid w:val="009A3A1F"/>
    <w:rsid w:val="009A5BD0"/>
    <w:rsid w:val="009A7CD7"/>
    <w:rsid w:val="009A7D2A"/>
    <w:rsid w:val="009B1BDF"/>
    <w:rsid w:val="009B1DBC"/>
    <w:rsid w:val="009B39AD"/>
    <w:rsid w:val="009B4EAD"/>
    <w:rsid w:val="009B5A57"/>
    <w:rsid w:val="009B6053"/>
    <w:rsid w:val="009B6489"/>
    <w:rsid w:val="009C2E54"/>
    <w:rsid w:val="009C3275"/>
    <w:rsid w:val="009C40AE"/>
    <w:rsid w:val="009C4426"/>
    <w:rsid w:val="009C50EF"/>
    <w:rsid w:val="009C515C"/>
    <w:rsid w:val="009C6480"/>
    <w:rsid w:val="009C6C60"/>
    <w:rsid w:val="009C6D2A"/>
    <w:rsid w:val="009D00C5"/>
    <w:rsid w:val="009D1C5B"/>
    <w:rsid w:val="009D22EB"/>
    <w:rsid w:val="009D40FB"/>
    <w:rsid w:val="009D438C"/>
    <w:rsid w:val="009D4F43"/>
    <w:rsid w:val="009D555F"/>
    <w:rsid w:val="009D5F04"/>
    <w:rsid w:val="009D6365"/>
    <w:rsid w:val="009D6AF1"/>
    <w:rsid w:val="009D7DBF"/>
    <w:rsid w:val="009E12C4"/>
    <w:rsid w:val="009E18FE"/>
    <w:rsid w:val="009E19E1"/>
    <w:rsid w:val="009E2412"/>
    <w:rsid w:val="009E2831"/>
    <w:rsid w:val="009E286B"/>
    <w:rsid w:val="009E4CF5"/>
    <w:rsid w:val="009E57ED"/>
    <w:rsid w:val="009E7472"/>
    <w:rsid w:val="009E76E0"/>
    <w:rsid w:val="009E7C6B"/>
    <w:rsid w:val="009F0F9C"/>
    <w:rsid w:val="009F26B2"/>
    <w:rsid w:val="009F3CBE"/>
    <w:rsid w:val="009F51C4"/>
    <w:rsid w:val="009F6623"/>
    <w:rsid w:val="009F7E48"/>
    <w:rsid w:val="00A0002D"/>
    <w:rsid w:val="00A0060D"/>
    <w:rsid w:val="00A007A3"/>
    <w:rsid w:val="00A00A17"/>
    <w:rsid w:val="00A00F40"/>
    <w:rsid w:val="00A010DD"/>
    <w:rsid w:val="00A01978"/>
    <w:rsid w:val="00A01A90"/>
    <w:rsid w:val="00A01D05"/>
    <w:rsid w:val="00A030D6"/>
    <w:rsid w:val="00A03AE1"/>
    <w:rsid w:val="00A04021"/>
    <w:rsid w:val="00A048A6"/>
    <w:rsid w:val="00A06CD5"/>
    <w:rsid w:val="00A06D84"/>
    <w:rsid w:val="00A06EA3"/>
    <w:rsid w:val="00A06F16"/>
    <w:rsid w:val="00A11210"/>
    <w:rsid w:val="00A112CF"/>
    <w:rsid w:val="00A11542"/>
    <w:rsid w:val="00A12CA7"/>
    <w:rsid w:val="00A138FA"/>
    <w:rsid w:val="00A13D44"/>
    <w:rsid w:val="00A15500"/>
    <w:rsid w:val="00A15A91"/>
    <w:rsid w:val="00A166E2"/>
    <w:rsid w:val="00A16AE4"/>
    <w:rsid w:val="00A17077"/>
    <w:rsid w:val="00A17DF3"/>
    <w:rsid w:val="00A204DA"/>
    <w:rsid w:val="00A20F48"/>
    <w:rsid w:val="00A215EF"/>
    <w:rsid w:val="00A22A4B"/>
    <w:rsid w:val="00A23BE1"/>
    <w:rsid w:val="00A24B12"/>
    <w:rsid w:val="00A27239"/>
    <w:rsid w:val="00A275B4"/>
    <w:rsid w:val="00A276FF"/>
    <w:rsid w:val="00A2793C"/>
    <w:rsid w:val="00A303C2"/>
    <w:rsid w:val="00A30C42"/>
    <w:rsid w:val="00A30C59"/>
    <w:rsid w:val="00A3124C"/>
    <w:rsid w:val="00A31608"/>
    <w:rsid w:val="00A33ADD"/>
    <w:rsid w:val="00A33D18"/>
    <w:rsid w:val="00A33FBF"/>
    <w:rsid w:val="00A34235"/>
    <w:rsid w:val="00A343AF"/>
    <w:rsid w:val="00A346F6"/>
    <w:rsid w:val="00A34CC5"/>
    <w:rsid w:val="00A35791"/>
    <w:rsid w:val="00A35EEF"/>
    <w:rsid w:val="00A3603F"/>
    <w:rsid w:val="00A36D39"/>
    <w:rsid w:val="00A37A83"/>
    <w:rsid w:val="00A400B9"/>
    <w:rsid w:val="00A40A0B"/>
    <w:rsid w:val="00A41C1C"/>
    <w:rsid w:val="00A4336C"/>
    <w:rsid w:val="00A441D8"/>
    <w:rsid w:val="00A44CB5"/>
    <w:rsid w:val="00A452FA"/>
    <w:rsid w:val="00A4597F"/>
    <w:rsid w:val="00A4615B"/>
    <w:rsid w:val="00A465E4"/>
    <w:rsid w:val="00A466B0"/>
    <w:rsid w:val="00A469E4"/>
    <w:rsid w:val="00A472AC"/>
    <w:rsid w:val="00A50224"/>
    <w:rsid w:val="00A5046C"/>
    <w:rsid w:val="00A528D8"/>
    <w:rsid w:val="00A53A4A"/>
    <w:rsid w:val="00A53F01"/>
    <w:rsid w:val="00A556DA"/>
    <w:rsid w:val="00A56365"/>
    <w:rsid w:val="00A5652B"/>
    <w:rsid w:val="00A5686A"/>
    <w:rsid w:val="00A57C0B"/>
    <w:rsid w:val="00A60328"/>
    <w:rsid w:val="00A606B1"/>
    <w:rsid w:val="00A61261"/>
    <w:rsid w:val="00A6147C"/>
    <w:rsid w:val="00A62084"/>
    <w:rsid w:val="00A62BC5"/>
    <w:rsid w:val="00A62DC5"/>
    <w:rsid w:val="00A650B7"/>
    <w:rsid w:val="00A65528"/>
    <w:rsid w:val="00A67151"/>
    <w:rsid w:val="00A67439"/>
    <w:rsid w:val="00A714A6"/>
    <w:rsid w:val="00A714F9"/>
    <w:rsid w:val="00A7185F"/>
    <w:rsid w:val="00A71A01"/>
    <w:rsid w:val="00A722BB"/>
    <w:rsid w:val="00A72DCC"/>
    <w:rsid w:val="00A74286"/>
    <w:rsid w:val="00A7447F"/>
    <w:rsid w:val="00A748D5"/>
    <w:rsid w:val="00A75F2A"/>
    <w:rsid w:val="00A76A07"/>
    <w:rsid w:val="00A776F9"/>
    <w:rsid w:val="00A811FD"/>
    <w:rsid w:val="00A812AB"/>
    <w:rsid w:val="00A814C5"/>
    <w:rsid w:val="00A8191E"/>
    <w:rsid w:val="00A825A1"/>
    <w:rsid w:val="00A83F51"/>
    <w:rsid w:val="00A83FB6"/>
    <w:rsid w:val="00A841B5"/>
    <w:rsid w:val="00A85580"/>
    <w:rsid w:val="00A8697E"/>
    <w:rsid w:val="00A86C20"/>
    <w:rsid w:val="00A871C2"/>
    <w:rsid w:val="00A8726E"/>
    <w:rsid w:val="00A9053E"/>
    <w:rsid w:val="00A908C8"/>
    <w:rsid w:val="00A921CC"/>
    <w:rsid w:val="00A924A5"/>
    <w:rsid w:val="00A9279B"/>
    <w:rsid w:val="00A92B43"/>
    <w:rsid w:val="00A9358D"/>
    <w:rsid w:val="00A938BF"/>
    <w:rsid w:val="00A93C0A"/>
    <w:rsid w:val="00A93C6C"/>
    <w:rsid w:val="00A94B18"/>
    <w:rsid w:val="00A95044"/>
    <w:rsid w:val="00A95297"/>
    <w:rsid w:val="00A96356"/>
    <w:rsid w:val="00A96BAB"/>
    <w:rsid w:val="00A97FC5"/>
    <w:rsid w:val="00AA13A0"/>
    <w:rsid w:val="00AA2783"/>
    <w:rsid w:val="00AA3B07"/>
    <w:rsid w:val="00AA41EC"/>
    <w:rsid w:val="00AA488B"/>
    <w:rsid w:val="00AA535D"/>
    <w:rsid w:val="00AA5593"/>
    <w:rsid w:val="00AA55F1"/>
    <w:rsid w:val="00AA6CF2"/>
    <w:rsid w:val="00AA7A35"/>
    <w:rsid w:val="00AB0F1F"/>
    <w:rsid w:val="00AB2154"/>
    <w:rsid w:val="00AB3768"/>
    <w:rsid w:val="00AB38CD"/>
    <w:rsid w:val="00AB528E"/>
    <w:rsid w:val="00AB6489"/>
    <w:rsid w:val="00AC04EA"/>
    <w:rsid w:val="00AC0D1E"/>
    <w:rsid w:val="00AC1BEC"/>
    <w:rsid w:val="00AC1CC1"/>
    <w:rsid w:val="00AC3900"/>
    <w:rsid w:val="00AC4B20"/>
    <w:rsid w:val="00AC4DCC"/>
    <w:rsid w:val="00AC52CF"/>
    <w:rsid w:val="00AC5DFA"/>
    <w:rsid w:val="00AC6E6C"/>
    <w:rsid w:val="00AC6F38"/>
    <w:rsid w:val="00AC774D"/>
    <w:rsid w:val="00AD21C8"/>
    <w:rsid w:val="00AD25A1"/>
    <w:rsid w:val="00AD2AA2"/>
    <w:rsid w:val="00AD2E06"/>
    <w:rsid w:val="00AD3F78"/>
    <w:rsid w:val="00AD4047"/>
    <w:rsid w:val="00AD4FEC"/>
    <w:rsid w:val="00AD50C2"/>
    <w:rsid w:val="00AD5B4F"/>
    <w:rsid w:val="00AD5BD8"/>
    <w:rsid w:val="00AD60E0"/>
    <w:rsid w:val="00AD7650"/>
    <w:rsid w:val="00AD7A7F"/>
    <w:rsid w:val="00AE0140"/>
    <w:rsid w:val="00AE05AE"/>
    <w:rsid w:val="00AE1A4E"/>
    <w:rsid w:val="00AE1FE7"/>
    <w:rsid w:val="00AE2AA7"/>
    <w:rsid w:val="00AE2B5E"/>
    <w:rsid w:val="00AE3E0E"/>
    <w:rsid w:val="00AE40EB"/>
    <w:rsid w:val="00AE4DBA"/>
    <w:rsid w:val="00AE723B"/>
    <w:rsid w:val="00AE76CA"/>
    <w:rsid w:val="00AE779C"/>
    <w:rsid w:val="00AE7830"/>
    <w:rsid w:val="00AF097A"/>
    <w:rsid w:val="00AF1A58"/>
    <w:rsid w:val="00AF24A9"/>
    <w:rsid w:val="00AF3C51"/>
    <w:rsid w:val="00AF596F"/>
    <w:rsid w:val="00AF60CC"/>
    <w:rsid w:val="00AF796C"/>
    <w:rsid w:val="00B015B0"/>
    <w:rsid w:val="00B01A40"/>
    <w:rsid w:val="00B047E0"/>
    <w:rsid w:val="00B04E90"/>
    <w:rsid w:val="00B055A3"/>
    <w:rsid w:val="00B0618D"/>
    <w:rsid w:val="00B076A1"/>
    <w:rsid w:val="00B07BF0"/>
    <w:rsid w:val="00B101F2"/>
    <w:rsid w:val="00B1183C"/>
    <w:rsid w:val="00B1417B"/>
    <w:rsid w:val="00B145E9"/>
    <w:rsid w:val="00B14A43"/>
    <w:rsid w:val="00B168C6"/>
    <w:rsid w:val="00B16F10"/>
    <w:rsid w:val="00B17333"/>
    <w:rsid w:val="00B173F4"/>
    <w:rsid w:val="00B1761F"/>
    <w:rsid w:val="00B179C7"/>
    <w:rsid w:val="00B17CBD"/>
    <w:rsid w:val="00B17E4A"/>
    <w:rsid w:val="00B211D5"/>
    <w:rsid w:val="00B214C8"/>
    <w:rsid w:val="00B22134"/>
    <w:rsid w:val="00B24145"/>
    <w:rsid w:val="00B2443E"/>
    <w:rsid w:val="00B24EAD"/>
    <w:rsid w:val="00B25362"/>
    <w:rsid w:val="00B2610E"/>
    <w:rsid w:val="00B26226"/>
    <w:rsid w:val="00B26E98"/>
    <w:rsid w:val="00B31627"/>
    <w:rsid w:val="00B31F38"/>
    <w:rsid w:val="00B320EE"/>
    <w:rsid w:val="00B32B9F"/>
    <w:rsid w:val="00B33C99"/>
    <w:rsid w:val="00B345A5"/>
    <w:rsid w:val="00B36016"/>
    <w:rsid w:val="00B3628E"/>
    <w:rsid w:val="00B36356"/>
    <w:rsid w:val="00B364C7"/>
    <w:rsid w:val="00B36F72"/>
    <w:rsid w:val="00B37E13"/>
    <w:rsid w:val="00B405A1"/>
    <w:rsid w:val="00B416F0"/>
    <w:rsid w:val="00B41700"/>
    <w:rsid w:val="00B41925"/>
    <w:rsid w:val="00B419DC"/>
    <w:rsid w:val="00B42E12"/>
    <w:rsid w:val="00B43B97"/>
    <w:rsid w:val="00B43C2D"/>
    <w:rsid w:val="00B43E4C"/>
    <w:rsid w:val="00B443F0"/>
    <w:rsid w:val="00B4588E"/>
    <w:rsid w:val="00B46069"/>
    <w:rsid w:val="00B47CE4"/>
    <w:rsid w:val="00B5076E"/>
    <w:rsid w:val="00B51C50"/>
    <w:rsid w:val="00B51C54"/>
    <w:rsid w:val="00B53F3A"/>
    <w:rsid w:val="00B54F4E"/>
    <w:rsid w:val="00B550F8"/>
    <w:rsid w:val="00B558D2"/>
    <w:rsid w:val="00B5768B"/>
    <w:rsid w:val="00B578E7"/>
    <w:rsid w:val="00B60DD2"/>
    <w:rsid w:val="00B61A7F"/>
    <w:rsid w:val="00B6352B"/>
    <w:rsid w:val="00B64FF8"/>
    <w:rsid w:val="00B654D0"/>
    <w:rsid w:val="00B6602C"/>
    <w:rsid w:val="00B660C9"/>
    <w:rsid w:val="00B66357"/>
    <w:rsid w:val="00B669C1"/>
    <w:rsid w:val="00B66B6D"/>
    <w:rsid w:val="00B706E5"/>
    <w:rsid w:val="00B7118D"/>
    <w:rsid w:val="00B711A4"/>
    <w:rsid w:val="00B71AC6"/>
    <w:rsid w:val="00B73117"/>
    <w:rsid w:val="00B747D1"/>
    <w:rsid w:val="00B75783"/>
    <w:rsid w:val="00B76C56"/>
    <w:rsid w:val="00B778BB"/>
    <w:rsid w:val="00B82821"/>
    <w:rsid w:val="00B838D2"/>
    <w:rsid w:val="00B83D4C"/>
    <w:rsid w:val="00B865DD"/>
    <w:rsid w:val="00B86636"/>
    <w:rsid w:val="00B86E73"/>
    <w:rsid w:val="00B900D3"/>
    <w:rsid w:val="00B90550"/>
    <w:rsid w:val="00B91514"/>
    <w:rsid w:val="00B921DF"/>
    <w:rsid w:val="00B925DB"/>
    <w:rsid w:val="00B927BF"/>
    <w:rsid w:val="00B92939"/>
    <w:rsid w:val="00B931F3"/>
    <w:rsid w:val="00B936B2"/>
    <w:rsid w:val="00B9553A"/>
    <w:rsid w:val="00B9631A"/>
    <w:rsid w:val="00B97C80"/>
    <w:rsid w:val="00BA0EF6"/>
    <w:rsid w:val="00BA1A29"/>
    <w:rsid w:val="00BA2636"/>
    <w:rsid w:val="00BA3401"/>
    <w:rsid w:val="00BA35AA"/>
    <w:rsid w:val="00BA3829"/>
    <w:rsid w:val="00BA4209"/>
    <w:rsid w:val="00BA4F9E"/>
    <w:rsid w:val="00BA5FA5"/>
    <w:rsid w:val="00BA6024"/>
    <w:rsid w:val="00BA64DC"/>
    <w:rsid w:val="00BA6932"/>
    <w:rsid w:val="00BA6F25"/>
    <w:rsid w:val="00BA724D"/>
    <w:rsid w:val="00BA76A8"/>
    <w:rsid w:val="00BB0940"/>
    <w:rsid w:val="00BB1764"/>
    <w:rsid w:val="00BB2A0C"/>
    <w:rsid w:val="00BB2EEE"/>
    <w:rsid w:val="00BB3AF9"/>
    <w:rsid w:val="00BB4972"/>
    <w:rsid w:val="00BB4EF4"/>
    <w:rsid w:val="00BB5491"/>
    <w:rsid w:val="00BB7DDD"/>
    <w:rsid w:val="00BC1456"/>
    <w:rsid w:val="00BC1630"/>
    <w:rsid w:val="00BC1DEE"/>
    <w:rsid w:val="00BC22E3"/>
    <w:rsid w:val="00BC27E3"/>
    <w:rsid w:val="00BC2CCF"/>
    <w:rsid w:val="00BC3179"/>
    <w:rsid w:val="00BC4E68"/>
    <w:rsid w:val="00BC4EBA"/>
    <w:rsid w:val="00BC59AD"/>
    <w:rsid w:val="00BC5E8E"/>
    <w:rsid w:val="00BC687A"/>
    <w:rsid w:val="00BC688D"/>
    <w:rsid w:val="00BD1260"/>
    <w:rsid w:val="00BD22FC"/>
    <w:rsid w:val="00BD23A8"/>
    <w:rsid w:val="00BD2701"/>
    <w:rsid w:val="00BD4363"/>
    <w:rsid w:val="00BD44B2"/>
    <w:rsid w:val="00BD4750"/>
    <w:rsid w:val="00BD711B"/>
    <w:rsid w:val="00BD7632"/>
    <w:rsid w:val="00BE0301"/>
    <w:rsid w:val="00BE0F94"/>
    <w:rsid w:val="00BE22E4"/>
    <w:rsid w:val="00BE40EA"/>
    <w:rsid w:val="00BE48C0"/>
    <w:rsid w:val="00BE5315"/>
    <w:rsid w:val="00BE565F"/>
    <w:rsid w:val="00BE6274"/>
    <w:rsid w:val="00BE6940"/>
    <w:rsid w:val="00BE7929"/>
    <w:rsid w:val="00BF11B0"/>
    <w:rsid w:val="00BF2318"/>
    <w:rsid w:val="00BF27D9"/>
    <w:rsid w:val="00BF3D17"/>
    <w:rsid w:val="00BF46A5"/>
    <w:rsid w:val="00BF48F3"/>
    <w:rsid w:val="00BF4901"/>
    <w:rsid w:val="00BF621A"/>
    <w:rsid w:val="00BF7102"/>
    <w:rsid w:val="00BF7153"/>
    <w:rsid w:val="00BF7AF2"/>
    <w:rsid w:val="00BF7E6A"/>
    <w:rsid w:val="00BF7E94"/>
    <w:rsid w:val="00C001AF"/>
    <w:rsid w:val="00C015BD"/>
    <w:rsid w:val="00C01B5C"/>
    <w:rsid w:val="00C04CAE"/>
    <w:rsid w:val="00C04E17"/>
    <w:rsid w:val="00C053A2"/>
    <w:rsid w:val="00C05B82"/>
    <w:rsid w:val="00C103C0"/>
    <w:rsid w:val="00C10762"/>
    <w:rsid w:val="00C11AB1"/>
    <w:rsid w:val="00C11D75"/>
    <w:rsid w:val="00C1300F"/>
    <w:rsid w:val="00C149BB"/>
    <w:rsid w:val="00C159B3"/>
    <w:rsid w:val="00C16614"/>
    <w:rsid w:val="00C16806"/>
    <w:rsid w:val="00C16F30"/>
    <w:rsid w:val="00C172A5"/>
    <w:rsid w:val="00C2203F"/>
    <w:rsid w:val="00C235EA"/>
    <w:rsid w:val="00C240C1"/>
    <w:rsid w:val="00C25C2B"/>
    <w:rsid w:val="00C25E41"/>
    <w:rsid w:val="00C26056"/>
    <w:rsid w:val="00C3134E"/>
    <w:rsid w:val="00C319CB"/>
    <w:rsid w:val="00C32691"/>
    <w:rsid w:val="00C32C60"/>
    <w:rsid w:val="00C33FF9"/>
    <w:rsid w:val="00C3583A"/>
    <w:rsid w:val="00C36836"/>
    <w:rsid w:val="00C36BF3"/>
    <w:rsid w:val="00C3779A"/>
    <w:rsid w:val="00C37BD8"/>
    <w:rsid w:val="00C4039C"/>
    <w:rsid w:val="00C43E56"/>
    <w:rsid w:val="00C4449E"/>
    <w:rsid w:val="00C45214"/>
    <w:rsid w:val="00C4576C"/>
    <w:rsid w:val="00C45DC8"/>
    <w:rsid w:val="00C45DF7"/>
    <w:rsid w:val="00C46670"/>
    <w:rsid w:val="00C46830"/>
    <w:rsid w:val="00C5022F"/>
    <w:rsid w:val="00C50BC0"/>
    <w:rsid w:val="00C50E18"/>
    <w:rsid w:val="00C51849"/>
    <w:rsid w:val="00C5308E"/>
    <w:rsid w:val="00C53594"/>
    <w:rsid w:val="00C53F13"/>
    <w:rsid w:val="00C55014"/>
    <w:rsid w:val="00C551E2"/>
    <w:rsid w:val="00C560C5"/>
    <w:rsid w:val="00C566C2"/>
    <w:rsid w:val="00C5700B"/>
    <w:rsid w:val="00C60A29"/>
    <w:rsid w:val="00C620F9"/>
    <w:rsid w:val="00C62CF0"/>
    <w:rsid w:val="00C62F19"/>
    <w:rsid w:val="00C64AE5"/>
    <w:rsid w:val="00C64BFC"/>
    <w:rsid w:val="00C6671F"/>
    <w:rsid w:val="00C66A77"/>
    <w:rsid w:val="00C66B56"/>
    <w:rsid w:val="00C67735"/>
    <w:rsid w:val="00C70955"/>
    <w:rsid w:val="00C70D47"/>
    <w:rsid w:val="00C712B6"/>
    <w:rsid w:val="00C74EA1"/>
    <w:rsid w:val="00C752AD"/>
    <w:rsid w:val="00C7536C"/>
    <w:rsid w:val="00C757D3"/>
    <w:rsid w:val="00C8044B"/>
    <w:rsid w:val="00C80A53"/>
    <w:rsid w:val="00C81588"/>
    <w:rsid w:val="00C8175F"/>
    <w:rsid w:val="00C82170"/>
    <w:rsid w:val="00C821E5"/>
    <w:rsid w:val="00C844AD"/>
    <w:rsid w:val="00C84E4E"/>
    <w:rsid w:val="00C853A1"/>
    <w:rsid w:val="00C85783"/>
    <w:rsid w:val="00C85CB6"/>
    <w:rsid w:val="00C87178"/>
    <w:rsid w:val="00C877C0"/>
    <w:rsid w:val="00C9017F"/>
    <w:rsid w:val="00C90F38"/>
    <w:rsid w:val="00C918D6"/>
    <w:rsid w:val="00C94F3E"/>
    <w:rsid w:val="00C96A00"/>
    <w:rsid w:val="00C96E00"/>
    <w:rsid w:val="00C976E6"/>
    <w:rsid w:val="00C97AB0"/>
    <w:rsid w:val="00CA0649"/>
    <w:rsid w:val="00CA0AC7"/>
    <w:rsid w:val="00CA0DB3"/>
    <w:rsid w:val="00CA13AB"/>
    <w:rsid w:val="00CA1450"/>
    <w:rsid w:val="00CA2B7E"/>
    <w:rsid w:val="00CA3C49"/>
    <w:rsid w:val="00CA5728"/>
    <w:rsid w:val="00CA6AED"/>
    <w:rsid w:val="00CA77B8"/>
    <w:rsid w:val="00CB040D"/>
    <w:rsid w:val="00CB093C"/>
    <w:rsid w:val="00CB0B9E"/>
    <w:rsid w:val="00CB1358"/>
    <w:rsid w:val="00CB2216"/>
    <w:rsid w:val="00CB3705"/>
    <w:rsid w:val="00CB3CBC"/>
    <w:rsid w:val="00CB4128"/>
    <w:rsid w:val="00CB6859"/>
    <w:rsid w:val="00CB6ECD"/>
    <w:rsid w:val="00CC0C48"/>
    <w:rsid w:val="00CC0C8F"/>
    <w:rsid w:val="00CC0D03"/>
    <w:rsid w:val="00CC0FD4"/>
    <w:rsid w:val="00CC2724"/>
    <w:rsid w:val="00CC2C43"/>
    <w:rsid w:val="00CC4718"/>
    <w:rsid w:val="00CC60AA"/>
    <w:rsid w:val="00CC64F6"/>
    <w:rsid w:val="00CD0BCE"/>
    <w:rsid w:val="00CD193F"/>
    <w:rsid w:val="00CD2B24"/>
    <w:rsid w:val="00CD304C"/>
    <w:rsid w:val="00CD3C6F"/>
    <w:rsid w:val="00CD44AD"/>
    <w:rsid w:val="00CD46AE"/>
    <w:rsid w:val="00CD4BE9"/>
    <w:rsid w:val="00CD5354"/>
    <w:rsid w:val="00CD63BC"/>
    <w:rsid w:val="00CD6A8A"/>
    <w:rsid w:val="00CD7A97"/>
    <w:rsid w:val="00CE0CD5"/>
    <w:rsid w:val="00CE128E"/>
    <w:rsid w:val="00CE18EE"/>
    <w:rsid w:val="00CE1906"/>
    <w:rsid w:val="00CE1D3E"/>
    <w:rsid w:val="00CE1FE1"/>
    <w:rsid w:val="00CE2895"/>
    <w:rsid w:val="00CE3299"/>
    <w:rsid w:val="00CE5273"/>
    <w:rsid w:val="00CE7C4F"/>
    <w:rsid w:val="00CE7E75"/>
    <w:rsid w:val="00CF0874"/>
    <w:rsid w:val="00CF47E2"/>
    <w:rsid w:val="00CF5BEB"/>
    <w:rsid w:val="00CF5DEC"/>
    <w:rsid w:val="00CF6AB9"/>
    <w:rsid w:val="00D0054B"/>
    <w:rsid w:val="00D01C66"/>
    <w:rsid w:val="00D01DF4"/>
    <w:rsid w:val="00D025EA"/>
    <w:rsid w:val="00D03A40"/>
    <w:rsid w:val="00D03D6C"/>
    <w:rsid w:val="00D049FA"/>
    <w:rsid w:val="00D04E1F"/>
    <w:rsid w:val="00D0707D"/>
    <w:rsid w:val="00D07CC6"/>
    <w:rsid w:val="00D10708"/>
    <w:rsid w:val="00D11384"/>
    <w:rsid w:val="00D11B80"/>
    <w:rsid w:val="00D12511"/>
    <w:rsid w:val="00D136ED"/>
    <w:rsid w:val="00D14A56"/>
    <w:rsid w:val="00D15245"/>
    <w:rsid w:val="00D17412"/>
    <w:rsid w:val="00D175D8"/>
    <w:rsid w:val="00D17763"/>
    <w:rsid w:val="00D2148E"/>
    <w:rsid w:val="00D233EA"/>
    <w:rsid w:val="00D23BB6"/>
    <w:rsid w:val="00D2444D"/>
    <w:rsid w:val="00D248CF"/>
    <w:rsid w:val="00D24BD9"/>
    <w:rsid w:val="00D251E0"/>
    <w:rsid w:val="00D25259"/>
    <w:rsid w:val="00D324F2"/>
    <w:rsid w:val="00D32680"/>
    <w:rsid w:val="00D326E2"/>
    <w:rsid w:val="00D3387A"/>
    <w:rsid w:val="00D33B2D"/>
    <w:rsid w:val="00D350D0"/>
    <w:rsid w:val="00D36E4A"/>
    <w:rsid w:val="00D407C7"/>
    <w:rsid w:val="00D40FE7"/>
    <w:rsid w:val="00D41260"/>
    <w:rsid w:val="00D41465"/>
    <w:rsid w:val="00D4150A"/>
    <w:rsid w:val="00D41D8C"/>
    <w:rsid w:val="00D43099"/>
    <w:rsid w:val="00D43440"/>
    <w:rsid w:val="00D43813"/>
    <w:rsid w:val="00D43E85"/>
    <w:rsid w:val="00D44B8D"/>
    <w:rsid w:val="00D44DBF"/>
    <w:rsid w:val="00D47B3D"/>
    <w:rsid w:val="00D47D23"/>
    <w:rsid w:val="00D506EC"/>
    <w:rsid w:val="00D534BB"/>
    <w:rsid w:val="00D5542B"/>
    <w:rsid w:val="00D56625"/>
    <w:rsid w:val="00D56B51"/>
    <w:rsid w:val="00D56CDE"/>
    <w:rsid w:val="00D573BB"/>
    <w:rsid w:val="00D618CB"/>
    <w:rsid w:val="00D61CBA"/>
    <w:rsid w:val="00D61FD3"/>
    <w:rsid w:val="00D62C97"/>
    <w:rsid w:val="00D631A9"/>
    <w:rsid w:val="00D631F4"/>
    <w:rsid w:val="00D63315"/>
    <w:rsid w:val="00D63714"/>
    <w:rsid w:val="00D65976"/>
    <w:rsid w:val="00D65D1C"/>
    <w:rsid w:val="00D66A61"/>
    <w:rsid w:val="00D67C67"/>
    <w:rsid w:val="00D7056C"/>
    <w:rsid w:val="00D71A0E"/>
    <w:rsid w:val="00D71FE6"/>
    <w:rsid w:val="00D7259A"/>
    <w:rsid w:val="00D728F1"/>
    <w:rsid w:val="00D73C81"/>
    <w:rsid w:val="00D74DEF"/>
    <w:rsid w:val="00D7504D"/>
    <w:rsid w:val="00D7504E"/>
    <w:rsid w:val="00D7571C"/>
    <w:rsid w:val="00D75C1C"/>
    <w:rsid w:val="00D762E8"/>
    <w:rsid w:val="00D77436"/>
    <w:rsid w:val="00D77532"/>
    <w:rsid w:val="00D779FB"/>
    <w:rsid w:val="00D77EE9"/>
    <w:rsid w:val="00D80D03"/>
    <w:rsid w:val="00D81D29"/>
    <w:rsid w:val="00D81DEF"/>
    <w:rsid w:val="00D82C8E"/>
    <w:rsid w:val="00D82E53"/>
    <w:rsid w:val="00D82F12"/>
    <w:rsid w:val="00D83ED1"/>
    <w:rsid w:val="00D900F7"/>
    <w:rsid w:val="00D91883"/>
    <w:rsid w:val="00D91AB3"/>
    <w:rsid w:val="00D923A7"/>
    <w:rsid w:val="00D93171"/>
    <w:rsid w:val="00D9323F"/>
    <w:rsid w:val="00D934E6"/>
    <w:rsid w:val="00D93608"/>
    <w:rsid w:val="00D937D4"/>
    <w:rsid w:val="00D93A7B"/>
    <w:rsid w:val="00D9409D"/>
    <w:rsid w:val="00D95C91"/>
    <w:rsid w:val="00D95FE2"/>
    <w:rsid w:val="00D96892"/>
    <w:rsid w:val="00D97B3C"/>
    <w:rsid w:val="00DA0520"/>
    <w:rsid w:val="00DA1361"/>
    <w:rsid w:val="00DA32C4"/>
    <w:rsid w:val="00DA4290"/>
    <w:rsid w:val="00DA488E"/>
    <w:rsid w:val="00DA4B1E"/>
    <w:rsid w:val="00DA4E2D"/>
    <w:rsid w:val="00DA5E47"/>
    <w:rsid w:val="00DA7998"/>
    <w:rsid w:val="00DB03E5"/>
    <w:rsid w:val="00DB0656"/>
    <w:rsid w:val="00DB093A"/>
    <w:rsid w:val="00DB260E"/>
    <w:rsid w:val="00DB3DFA"/>
    <w:rsid w:val="00DB4E7A"/>
    <w:rsid w:val="00DB5F55"/>
    <w:rsid w:val="00DB6F97"/>
    <w:rsid w:val="00DB7668"/>
    <w:rsid w:val="00DC2113"/>
    <w:rsid w:val="00DC3543"/>
    <w:rsid w:val="00DC424C"/>
    <w:rsid w:val="00DC433E"/>
    <w:rsid w:val="00DC503D"/>
    <w:rsid w:val="00DC7FCC"/>
    <w:rsid w:val="00DD02F6"/>
    <w:rsid w:val="00DD0435"/>
    <w:rsid w:val="00DD04E5"/>
    <w:rsid w:val="00DD0EB9"/>
    <w:rsid w:val="00DD0FC2"/>
    <w:rsid w:val="00DD1905"/>
    <w:rsid w:val="00DD254B"/>
    <w:rsid w:val="00DD2B2F"/>
    <w:rsid w:val="00DD4CC2"/>
    <w:rsid w:val="00DD622B"/>
    <w:rsid w:val="00DD6F8B"/>
    <w:rsid w:val="00DE040E"/>
    <w:rsid w:val="00DE0934"/>
    <w:rsid w:val="00DE13C0"/>
    <w:rsid w:val="00DE194F"/>
    <w:rsid w:val="00DE2194"/>
    <w:rsid w:val="00DE2E59"/>
    <w:rsid w:val="00DE4081"/>
    <w:rsid w:val="00DE50C5"/>
    <w:rsid w:val="00DE76DD"/>
    <w:rsid w:val="00DF014E"/>
    <w:rsid w:val="00DF0372"/>
    <w:rsid w:val="00DF10B1"/>
    <w:rsid w:val="00DF2440"/>
    <w:rsid w:val="00DF42D9"/>
    <w:rsid w:val="00DF62A0"/>
    <w:rsid w:val="00DF7044"/>
    <w:rsid w:val="00DF7356"/>
    <w:rsid w:val="00E01360"/>
    <w:rsid w:val="00E01699"/>
    <w:rsid w:val="00E01BC5"/>
    <w:rsid w:val="00E020C7"/>
    <w:rsid w:val="00E0332D"/>
    <w:rsid w:val="00E05048"/>
    <w:rsid w:val="00E058B5"/>
    <w:rsid w:val="00E05F8C"/>
    <w:rsid w:val="00E063E3"/>
    <w:rsid w:val="00E06C9D"/>
    <w:rsid w:val="00E10D3C"/>
    <w:rsid w:val="00E140F5"/>
    <w:rsid w:val="00E14275"/>
    <w:rsid w:val="00E14778"/>
    <w:rsid w:val="00E14D04"/>
    <w:rsid w:val="00E15292"/>
    <w:rsid w:val="00E20104"/>
    <w:rsid w:val="00E206BB"/>
    <w:rsid w:val="00E213FF"/>
    <w:rsid w:val="00E21648"/>
    <w:rsid w:val="00E22425"/>
    <w:rsid w:val="00E22CE3"/>
    <w:rsid w:val="00E2300C"/>
    <w:rsid w:val="00E23286"/>
    <w:rsid w:val="00E242D2"/>
    <w:rsid w:val="00E24D28"/>
    <w:rsid w:val="00E261E5"/>
    <w:rsid w:val="00E263C4"/>
    <w:rsid w:val="00E26857"/>
    <w:rsid w:val="00E27769"/>
    <w:rsid w:val="00E30168"/>
    <w:rsid w:val="00E30B44"/>
    <w:rsid w:val="00E3155B"/>
    <w:rsid w:val="00E31DD6"/>
    <w:rsid w:val="00E335EF"/>
    <w:rsid w:val="00E33A0B"/>
    <w:rsid w:val="00E34B4D"/>
    <w:rsid w:val="00E34E02"/>
    <w:rsid w:val="00E34E84"/>
    <w:rsid w:val="00E35335"/>
    <w:rsid w:val="00E36950"/>
    <w:rsid w:val="00E37D13"/>
    <w:rsid w:val="00E4054F"/>
    <w:rsid w:val="00E4274A"/>
    <w:rsid w:val="00E44472"/>
    <w:rsid w:val="00E448A5"/>
    <w:rsid w:val="00E44AF7"/>
    <w:rsid w:val="00E4502F"/>
    <w:rsid w:val="00E4620A"/>
    <w:rsid w:val="00E467E3"/>
    <w:rsid w:val="00E46DA1"/>
    <w:rsid w:val="00E47169"/>
    <w:rsid w:val="00E4783D"/>
    <w:rsid w:val="00E47B76"/>
    <w:rsid w:val="00E50AE0"/>
    <w:rsid w:val="00E5172D"/>
    <w:rsid w:val="00E51A78"/>
    <w:rsid w:val="00E52ADE"/>
    <w:rsid w:val="00E52F67"/>
    <w:rsid w:val="00E5339E"/>
    <w:rsid w:val="00E54595"/>
    <w:rsid w:val="00E54654"/>
    <w:rsid w:val="00E5577F"/>
    <w:rsid w:val="00E56AE2"/>
    <w:rsid w:val="00E56B7A"/>
    <w:rsid w:val="00E56F2A"/>
    <w:rsid w:val="00E573F1"/>
    <w:rsid w:val="00E6012E"/>
    <w:rsid w:val="00E619D9"/>
    <w:rsid w:val="00E628AC"/>
    <w:rsid w:val="00E62ADA"/>
    <w:rsid w:val="00E6336D"/>
    <w:rsid w:val="00E63381"/>
    <w:rsid w:val="00E63EF4"/>
    <w:rsid w:val="00E642C1"/>
    <w:rsid w:val="00E64EB6"/>
    <w:rsid w:val="00E65C25"/>
    <w:rsid w:val="00E6731B"/>
    <w:rsid w:val="00E6735A"/>
    <w:rsid w:val="00E675CB"/>
    <w:rsid w:val="00E6794D"/>
    <w:rsid w:val="00E67F98"/>
    <w:rsid w:val="00E700E4"/>
    <w:rsid w:val="00E70A4F"/>
    <w:rsid w:val="00E71141"/>
    <w:rsid w:val="00E7146B"/>
    <w:rsid w:val="00E71DC8"/>
    <w:rsid w:val="00E71ED9"/>
    <w:rsid w:val="00E72B7A"/>
    <w:rsid w:val="00E744C2"/>
    <w:rsid w:val="00E7487B"/>
    <w:rsid w:val="00E74984"/>
    <w:rsid w:val="00E75900"/>
    <w:rsid w:val="00E77C5C"/>
    <w:rsid w:val="00E81033"/>
    <w:rsid w:val="00E817A6"/>
    <w:rsid w:val="00E81F34"/>
    <w:rsid w:val="00E836CA"/>
    <w:rsid w:val="00E84F51"/>
    <w:rsid w:val="00E860FC"/>
    <w:rsid w:val="00E90198"/>
    <w:rsid w:val="00E906F0"/>
    <w:rsid w:val="00E9095C"/>
    <w:rsid w:val="00E90DBC"/>
    <w:rsid w:val="00E90DE1"/>
    <w:rsid w:val="00E912AC"/>
    <w:rsid w:val="00E912CC"/>
    <w:rsid w:val="00E91930"/>
    <w:rsid w:val="00E934ED"/>
    <w:rsid w:val="00E937FF"/>
    <w:rsid w:val="00E93904"/>
    <w:rsid w:val="00E9561C"/>
    <w:rsid w:val="00E963B6"/>
    <w:rsid w:val="00E96CBA"/>
    <w:rsid w:val="00E970A1"/>
    <w:rsid w:val="00E97620"/>
    <w:rsid w:val="00EA03A6"/>
    <w:rsid w:val="00EA06E9"/>
    <w:rsid w:val="00EA22B3"/>
    <w:rsid w:val="00EA3144"/>
    <w:rsid w:val="00EA3549"/>
    <w:rsid w:val="00EA4BD4"/>
    <w:rsid w:val="00EA572D"/>
    <w:rsid w:val="00EA61E9"/>
    <w:rsid w:val="00EA6580"/>
    <w:rsid w:val="00EB0447"/>
    <w:rsid w:val="00EB06FD"/>
    <w:rsid w:val="00EB0C33"/>
    <w:rsid w:val="00EB1222"/>
    <w:rsid w:val="00EB21FA"/>
    <w:rsid w:val="00EB4893"/>
    <w:rsid w:val="00EC02FD"/>
    <w:rsid w:val="00EC0CAF"/>
    <w:rsid w:val="00EC16C5"/>
    <w:rsid w:val="00EC268F"/>
    <w:rsid w:val="00EC4181"/>
    <w:rsid w:val="00EC4B09"/>
    <w:rsid w:val="00EC5212"/>
    <w:rsid w:val="00EC5C27"/>
    <w:rsid w:val="00EC6179"/>
    <w:rsid w:val="00EC6A86"/>
    <w:rsid w:val="00EC7EDA"/>
    <w:rsid w:val="00ED0FA0"/>
    <w:rsid w:val="00ED146F"/>
    <w:rsid w:val="00ED17EB"/>
    <w:rsid w:val="00ED1AE2"/>
    <w:rsid w:val="00ED2971"/>
    <w:rsid w:val="00ED2CD0"/>
    <w:rsid w:val="00ED3639"/>
    <w:rsid w:val="00ED3E98"/>
    <w:rsid w:val="00ED3F81"/>
    <w:rsid w:val="00ED6124"/>
    <w:rsid w:val="00ED63F6"/>
    <w:rsid w:val="00ED63FC"/>
    <w:rsid w:val="00ED6B58"/>
    <w:rsid w:val="00ED7BAE"/>
    <w:rsid w:val="00EE05C3"/>
    <w:rsid w:val="00EE08BB"/>
    <w:rsid w:val="00EE0A4A"/>
    <w:rsid w:val="00EE115E"/>
    <w:rsid w:val="00EE11FF"/>
    <w:rsid w:val="00EE27B5"/>
    <w:rsid w:val="00EE297E"/>
    <w:rsid w:val="00EE645C"/>
    <w:rsid w:val="00EE7BFC"/>
    <w:rsid w:val="00EF0AEF"/>
    <w:rsid w:val="00EF1437"/>
    <w:rsid w:val="00EF2F01"/>
    <w:rsid w:val="00EF3872"/>
    <w:rsid w:val="00EF3AFF"/>
    <w:rsid w:val="00EF4AD8"/>
    <w:rsid w:val="00EF5299"/>
    <w:rsid w:val="00EF5F1B"/>
    <w:rsid w:val="00EF688B"/>
    <w:rsid w:val="00F00E04"/>
    <w:rsid w:val="00F013E9"/>
    <w:rsid w:val="00F01894"/>
    <w:rsid w:val="00F02018"/>
    <w:rsid w:val="00F0217B"/>
    <w:rsid w:val="00F03342"/>
    <w:rsid w:val="00F036C0"/>
    <w:rsid w:val="00F037C7"/>
    <w:rsid w:val="00F04138"/>
    <w:rsid w:val="00F05046"/>
    <w:rsid w:val="00F05245"/>
    <w:rsid w:val="00F05852"/>
    <w:rsid w:val="00F05973"/>
    <w:rsid w:val="00F05FA6"/>
    <w:rsid w:val="00F065AB"/>
    <w:rsid w:val="00F0743F"/>
    <w:rsid w:val="00F10FA4"/>
    <w:rsid w:val="00F13C6C"/>
    <w:rsid w:val="00F15F55"/>
    <w:rsid w:val="00F15FDB"/>
    <w:rsid w:val="00F16A8A"/>
    <w:rsid w:val="00F16AC9"/>
    <w:rsid w:val="00F16E74"/>
    <w:rsid w:val="00F20777"/>
    <w:rsid w:val="00F22D8B"/>
    <w:rsid w:val="00F2464B"/>
    <w:rsid w:val="00F24CDA"/>
    <w:rsid w:val="00F25E54"/>
    <w:rsid w:val="00F26E1A"/>
    <w:rsid w:val="00F26E9B"/>
    <w:rsid w:val="00F2798F"/>
    <w:rsid w:val="00F31D4F"/>
    <w:rsid w:val="00F31E4F"/>
    <w:rsid w:val="00F3251A"/>
    <w:rsid w:val="00F329A0"/>
    <w:rsid w:val="00F3473A"/>
    <w:rsid w:val="00F37F91"/>
    <w:rsid w:val="00F4074A"/>
    <w:rsid w:val="00F408CC"/>
    <w:rsid w:val="00F4198E"/>
    <w:rsid w:val="00F421F4"/>
    <w:rsid w:val="00F42539"/>
    <w:rsid w:val="00F43684"/>
    <w:rsid w:val="00F43D65"/>
    <w:rsid w:val="00F43EA2"/>
    <w:rsid w:val="00F44A8B"/>
    <w:rsid w:val="00F45935"/>
    <w:rsid w:val="00F46A9D"/>
    <w:rsid w:val="00F46AE9"/>
    <w:rsid w:val="00F47358"/>
    <w:rsid w:val="00F47449"/>
    <w:rsid w:val="00F47C4C"/>
    <w:rsid w:val="00F50A24"/>
    <w:rsid w:val="00F527C2"/>
    <w:rsid w:val="00F52BB7"/>
    <w:rsid w:val="00F52CF7"/>
    <w:rsid w:val="00F52FCB"/>
    <w:rsid w:val="00F53358"/>
    <w:rsid w:val="00F53552"/>
    <w:rsid w:val="00F53C01"/>
    <w:rsid w:val="00F5435D"/>
    <w:rsid w:val="00F55015"/>
    <w:rsid w:val="00F55BC9"/>
    <w:rsid w:val="00F572AC"/>
    <w:rsid w:val="00F57421"/>
    <w:rsid w:val="00F57BF3"/>
    <w:rsid w:val="00F57C5D"/>
    <w:rsid w:val="00F57CC4"/>
    <w:rsid w:val="00F57D6A"/>
    <w:rsid w:val="00F61523"/>
    <w:rsid w:val="00F62463"/>
    <w:rsid w:val="00F62E78"/>
    <w:rsid w:val="00F63CB1"/>
    <w:rsid w:val="00F64AA4"/>
    <w:rsid w:val="00F6550D"/>
    <w:rsid w:val="00F660D9"/>
    <w:rsid w:val="00F6695F"/>
    <w:rsid w:val="00F66C07"/>
    <w:rsid w:val="00F679F5"/>
    <w:rsid w:val="00F7118A"/>
    <w:rsid w:val="00F71CCC"/>
    <w:rsid w:val="00F72215"/>
    <w:rsid w:val="00F724A0"/>
    <w:rsid w:val="00F725D0"/>
    <w:rsid w:val="00F72618"/>
    <w:rsid w:val="00F734BD"/>
    <w:rsid w:val="00F73EB0"/>
    <w:rsid w:val="00F746CD"/>
    <w:rsid w:val="00F74EA2"/>
    <w:rsid w:val="00F75B4F"/>
    <w:rsid w:val="00F7611F"/>
    <w:rsid w:val="00F762F0"/>
    <w:rsid w:val="00F766AA"/>
    <w:rsid w:val="00F76E03"/>
    <w:rsid w:val="00F76E15"/>
    <w:rsid w:val="00F77317"/>
    <w:rsid w:val="00F81ED9"/>
    <w:rsid w:val="00F8338F"/>
    <w:rsid w:val="00F84A40"/>
    <w:rsid w:val="00F85842"/>
    <w:rsid w:val="00F85DD8"/>
    <w:rsid w:val="00F876B6"/>
    <w:rsid w:val="00F87933"/>
    <w:rsid w:val="00F9021A"/>
    <w:rsid w:val="00F936E1"/>
    <w:rsid w:val="00F9410A"/>
    <w:rsid w:val="00F944FF"/>
    <w:rsid w:val="00F94550"/>
    <w:rsid w:val="00F94C41"/>
    <w:rsid w:val="00F95329"/>
    <w:rsid w:val="00F959C9"/>
    <w:rsid w:val="00F96146"/>
    <w:rsid w:val="00F96669"/>
    <w:rsid w:val="00F970BE"/>
    <w:rsid w:val="00F97AC3"/>
    <w:rsid w:val="00FA0665"/>
    <w:rsid w:val="00FA08FA"/>
    <w:rsid w:val="00FA12AB"/>
    <w:rsid w:val="00FA1A2C"/>
    <w:rsid w:val="00FA274C"/>
    <w:rsid w:val="00FA2CC8"/>
    <w:rsid w:val="00FA3865"/>
    <w:rsid w:val="00FA41FD"/>
    <w:rsid w:val="00FA6646"/>
    <w:rsid w:val="00FA6CC0"/>
    <w:rsid w:val="00FA7211"/>
    <w:rsid w:val="00FB079C"/>
    <w:rsid w:val="00FB07E3"/>
    <w:rsid w:val="00FB1B1B"/>
    <w:rsid w:val="00FB250E"/>
    <w:rsid w:val="00FB2673"/>
    <w:rsid w:val="00FB2B16"/>
    <w:rsid w:val="00FB30A4"/>
    <w:rsid w:val="00FB3D19"/>
    <w:rsid w:val="00FB3D58"/>
    <w:rsid w:val="00FB4FD1"/>
    <w:rsid w:val="00FB5202"/>
    <w:rsid w:val="00FB5388"/>
    <w:rsid w:val="00FB7075"/>
    <w:rsid w:val="00FC1BBF"/>
    <w:rsid w:val="00FC2055"/>
    <w:rsid w:val="00FC25CB"/>
    <w:rsid w:val="00FC45A3"/>
    <w:rsid w:val="00FC51CB"/>
    <w:rsid w:val="00FC6467"/>
    <w:rsid w:val="00FC7092"/>
    <w:rsid w:val="00FC77D9"/>
    <w:rsid w:val="00FC7F4E"/>
    <w:rsid w:val="00FC7FCB"/>
    <w:rsid w:val="00FD34CF"/>
    <w:rsid w:val="00FD4F88"/>
    <w:rsid w:val="00FD5584"/>
    <w:rsid w:val="00FD6162"/>
    <w:rsid w:val="00FE11CC"/>
    <w:rsid w:val="00FE18A3"/>
    <w:rsid w:val="00FE1F7B"/>
    <w:rsid w:val="00FE2A6E"/>
    <w:rsid w:val="00FE2FE9"/>
    <w:rsid w:val="00FE3D5C"/>
    <w:rsid w:val="00FE3F0F"/>
    <w:rsid w:val="00FE436A"/>
    <w:rsid w:val="00FE5432"/>
    <w:rsid w:val="00FE5989"/>
    <w:rsid w:val="00FE6DFC"/>
    <w:rsid w:val="00FE7180"/>
    <w:rsid w:val="00FF0EA8"/>
    <w:rsid w:val="00FF1F8C"/>
    <w:rsid w:val="00FF2301"/>
    <w:rsid w:val="00FF2AEB"/>
    <w:rsid w:val="00FF4077"/>
    <w:rsid w:val="00FF5AC8"/>
    <w:rsid w:val="00FF5F0D"/>
    <w:rsid w:val="00FF6096"/>
    <w:rsid w:val="00FF6355"/>
    <w:rsid w:val="00FF703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CE00"/>
  <w15:docId w15:val="{D73494DA-A6E0-4E62-B8FE-2705435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8712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48712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6C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6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CC0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24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DF10B1"/>
    <w:rPr>
      <w:b/>
      <w:bCs/>
    </w:rPr>
  </w:style>
  <w:style w:type="paragraph" w:customStyle="1" w:styleId="2">
    <w:name w:val="列出段落2"/>
    <w:basedOn w:val="a"/>
    <w:qFormat/>
    <w:rsid w:val="00DA4290"/>
    <w:pPr>
      <w:ind w:firstLineChars="200" w:firstLine="420"/>
    </w:pPr>
    <w:rPr>
      <w:rFonts w:ascii="Calibri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cfets</dc:creator>
  <cp:keywords/>
  <dc:description/>
  <cp:lastModifiedBy>陈蔚</cp:lastModifiedBy>
  <cp:revision>3</cp:revision>
  <dcterms:created xsi:type="dcterms:W3CDTF">2019-12-17T06:52:00Z</dcterms:created>
  <dcterms:modified xsi:type="dcterms:W3CDTF">2019-12-17T07:36:00Z</dcterms:modified>
</cp:coreProperties>
</file>